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F9" w:rsidRPr="0006353C" w:rsidRDefault="004B13F9" w:rsidP="004B13F9">
      <w:pPr>
        <w:jc w:val="center"/>
        <w:rPr>
          <w:rFonts w:ascii="Arial" w:hAnsi="Arial" w:cs="Arial"/>
          <w:b/>
          <w:sz w:val="28"/>
          <w:szCs w:val="28"/>
        </w:rPr>
      </w:pPr>
      <w:r w:rsidRPr="0006353C">
        <w:rPr>
          <w:rFonts w:ascii="Arial" w:hAnsi="Arial" w:cs="Arial"/>
          <w:b/>
          <w:sz w:val="28"/>
          <w:szCs w:val="28"/>
        </w:rPr>
        <w:t xml:space="preserve">HEAD OF BUSINESS IMPROVEMENT </w:t>
      </w:r>
    </w:p>
    <w:p w:rsidR="004B13F9" w:rsidRPr="0006353C" w:rsidRDefault="004B13F9" w:rsidP="004B13F9">
      <w:pPr>
        <w:jc w:val="center"/>
        <w:rPr>
          <w:rFonts w:ascii="Arial" w:hAnsi="Arial" w:cs="Arial"/>
          <w:b/>
          <w:sz w:val="28"/>
          <w:szCs w:val="28"/>
        </w:rPr>
      </w:pPr>
      <w:r w:rsidRPr="0006353C">
        <w:rPr>
          <w:rFonts w:ascii="Arial" w:hAnsi="Arial" w:cs="Arial"/>
          <w:b/>
          <w:sz w:val="28"/>
          <w:szCs w:val="28"/>
        </w:rPr>
        <w:t>ICT BRIEFING TO AUDIT &amp; GOVERNANCE</w:t>
      </w:r>
    </w:p>
    <w:p w:rsidR="004B13F9" w:rsidRPr="0006353C" w:rsidRDefault="004B13F9" w:rsidP="004B13F9">
      <w:pPr>
        <w:jc w:val="center"/>
        <w:rPr>
          <w:rFonts w:ascii="Arial" w:hAnsi="Arial" w:cs="Arial"/>
          <w:b/>
          <w:sz w:val="28"/>
          <w:szCs w:val="28"/>
        </w:rPr>
      </w:pPr>
      <w:r w:rsidRPr="0006353C">
        <w:rPr>
          <w:rFonts w:ascii="Arial" w:hAnsi="Arial" w:cs="Arial"/>
          <w:b/>
          <w:sz w:val="28"/>
          <w:szCs w:val="28"/>
        </w:rPr>
        <w:t>29</w:t>
      </w:r>
      <w:r w:rsidRPr="0006353C">
        <w:rPr>
          <w:rFonts w:ascii="Arial" w:hAnsi="Arial" w:cs="Arial"/>
          <w:b/>
          <w:sz w:val="28"/>
          <w:szCs w:val="28"/>
          <w:vertAlign w:val="superscript"/>
        </w:rPr>
        <w:t>TH</w:t>
      </w:r>
      <w:r w:rsidRPr="0006353C">
        <w:rPr>
          <w:rFonts w:ascii="Arial" w:hAnsi="Arial" w:cs="Arial"/>
          <w:b/>
          <w:sz w:val="28"/>
          <w:szCs w:val="28"/>
        </w:rPr>
        <w:t xml:space="preserve"> JUNE 2016</w:t>
      </w:r>
    </w:p>
    <w:p w:rsidR="00AE4F5D" w:rsidRPr="00AE4F5D" w:rsidRDefault="00AE4F5D" w:rsidP="004B13F9">
      <w:pPr>
        <w:jc w:val="center"/>
        <w:rPr>
          <w:rFonts w:ascii="Arial" w:hAnsi="Arial" w:cs="Arial"/>
          <w:b/>
          <w:sz w:val="24"/>
          <w:szCs w:val="24"/>
        </w:rPr>
      </w:pPr>
    </w:p>
    <w:p w:rsidR="004B13F9" w:rsidRPr="0006353C" w:rsidRDefault="004B13F9" w:rsidP="00231209">
      <w:pPr>
        <w:pStyle w:val="Heading1"/>
        <w:spacing w:line="240" w:lineRule="auto"/>
        <w:ind w:left="720"/>
        <w:jc w:val="both"/>
        <w:rPr>
          <w:rFonts w:ascii="Arial" w:hAnsi="Arial" w:cs="Arial"/>
          <w:b/>
          <w:color w:val="auto"/>
          <w:sz w:val="28"/>
          <w:szCs w:val="28"/>
        </w:rPr>
      </w:pPr>
      <w:r w:rsidRPr="0006353C">
        <w:rPr>
          <w:rFonts w:ascii="Arial" w:hAnsi="Arial" w:cs="Arial"/>
          <w:b/>
          <w:color w:val="auto"/>
          <w:sz w:val="28"/>
          <w:szCs w:val="28"/>
        </w:rPr>
        <w:t xml:space="preserve">Background </w:t>
      </w:r>
    </w:p>
    <w:p w:rsidR="00231209" w:rsidRPr="00231209" w:rsidRDefault="00231209" w:rsidP="00231209"/>
    <w:p w:rsidR="008E6AB2" w:rsidRPr="00AE4F5D" w:rsidRDefault="008E6AB2" w:rsidP="00231209">
      <w:pPr>
        <w:pStyle w:val="ListParagraph"/>
        <w:numPr>
          <w:ilvl w:val="0"/>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The Council entered into a partnership agreement with Oxfordshire County Council in April 2009 for the provision of IT services</w:t>
      </w:r>
      <w:r w:rsidR="00BC6595" w:rsidRPr="00AE4F5D">
        <w:rPr>
          <w:rFonts w:ascii="Arial" w:hAnsi="Arial" w:cs="Arial"/>
          <w:sz w:val="24"/>
          <w:szCs w:val="24"/>
        </w:rPr>
        <w:t xml:space="preserve">.  </w:t>
      </w:r>
      <w:r w:rsidR="006F75B5" w:rsidRPr="00AE4F5D">
        <w:rPr>
          <w:rFonts w:ascii="Arial" w:hAnsi="Arial" w:cs="Arial"/>
          <w:sz w:val="24"/>
          <w:szCs w:val="24"/>
        </w:rPr>
        <w:t>The</w:t>
      </w:r>
      <w:r w:rsidRPr="00AE4F5D">
        <w:rPr>
          <w:rFonts w:ascii="Arial" w:hAnsi="Arial" w:cs="Arial"/>
          <w:sz w:val="24"/>
          <w:szCs w:val="24"/>
        </w:rPr>
        <w:t xml:space="preserve"> partnership agreement was set to expire on 31 March 2016</w:t>
      </w:r>
      <w:r w:rsidR="006F75B5" w:rsidRPr="00AE4F5D">
        <w:rPr>
          <w:rFonts w:ascii="Arial" w:hAnsi="Arial" w:cs="Arial"/>
          <w:sz w:val="24"/>
          <w:szCs w:val="24"/>
        </w:rPr>
        <w:t xml:space="preserve"> and the County Council duly served notice </w:t>
      </w:r>
      <w:r w:rsidR="00BC6595" w:rsidRPr="00AE4F5D">
        <w:rPr>
          <w:rFonts w:ascii="Arial" w:hAnsi="Arial" w:cs="Arial"/>
          <w:sz w:val="24"/>
          <w:szCs w:val="24"/>
        </w:rPr>
        <w:t>on the</w:t>
      </w:r>
      <w:r w:rsidR="006F75B5" w:rsidRPr="00AE4F5D">
        <w:rPr>
          <w:rFonts w:ascii="Arial" w:hAnsi="Arial" w:cs="Arial"/>
          <w:sz w:val="24"/>
          <w:szCs w:val="24"/>
        </w:rPr>
        <w:t xml:space="preserve"> City Council.  The</w:t>
      </w:r>
      <w:r w:rsidRPr="00AE4F5D">
        <w:rPr>
          <w:rFonts w:ascii="Arial" w:hAnsi="Arial" w:cs="Arial"/>
          <w:sz w:val="24"/>
          <w:szCs w:val="24"/>
        </w:rPr>
        <w:t xml:space="preserve"> City and County jointly appointed an external specialist to review what options there might be for the partnership to continue.  The conclusion was that there was a lack of synergy between the two service areas due to not utilising the same key applications or technology platforms, and this would limit any longer term benefits of the partnership.</w:t>
      </w:r>
    </w:p>
    <w:p w:rsidR="008E6AB2" w:rsidRPr="00AE4F5D" w:rsidRDefault="008E6AB2" w:rsidP="00231209">
      <w:pPr>
        <w:autoSpaceDE w:val="0"/>
        <w:autoSpaceDN w:val="0"/>
        <w:adjustRightInd w:val="0"/>
        <w:spacing w:after="0" w:line="240" w:lineRule="auto"/>
        <w:jc w:val="both"/>
        <w:rPr>
          <w:rFonts w:ascii="Arial" w:hAnsi="Arial" w:cs="Arial"/>
          <w:sz w:val="24"/>
          <w:szCs w:val="24"/>
        </w:rPr>
      </w:pPr>
    </w:p>
    <w:p w:rsidR="008E6AB2" w:rsidRPr="00AE4F5D" w:rsidRDefault="008E6AB2" w:rsidP="00231209">
      <w:pPr>
        <w:pStyle w:val="ListParagraph"/>
        <w:numPr>
          <w:ilvl w:val="0"/>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In addition, the commercial infrastructure market was seen to be mature and constantly innovating.   Its agile nature would be able to meet the potential demanding timelines and flexibility of future server requirements and any other changes, in order to deliver future Council services.</w:t>
      </w:r>
    </w:p>
    <w:p w:rsidR="008E6AB2" w:rsidRPr="00AE4F5D" w:rsidRDefault="008E6AB2" w:rsidP="00231209">
      <w:pPr>
        <w:autoSpaceDE w:val="0"/>
        <w:autoSpaceDN w:val="0"/>
        <w:adjustRightInd w:val="0"/>
        <w:spacing w:after="0" w:line="240" w:lineRule="auto"/>
        <w:jc w:val="both"/>
        <w:rPr>
          <w:rFonts w:ascii="Arial" w:hAnsi="Arial" w:cs="Arial"/>
          <w:sz w:val="24"/>
          <w:szCs w:val="24"/>
        </w:rPr>
      </w:pPr>
    </w:p>
    <w:p w:rsidR="008E6AB2" w:rsidRDefault="008E6AB2" w:rsidP="00231209">
      <w:pPr>
        <w:pStyle w:val="ListParagraph"/>
        <w:numPr>
          <w:ilvl w:val="0"/>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In the autumn of 2014 the Council carried out a soft market test to understand</w:t>
      </w:r>
      <w:r w:rsidR="00B9276A" w:rsidRPr="00AE4F5D">
        <w:rPr>
          <w:rFonts w:ascii="Arial" w:hAnsi="Arial" w:cs="Arial"/>
          <w:sz w:val="24"/>
          <w:szCs w:val="24"/>
        </w:rPr>
        <w:t xml:space="preserve"> </w:t>
      </w:r>
      <w:r w:rsidRPr="00AE4F5D">
        <w:rPr>
          <w:rFonts w:ascii="Arial" w:hAnsi="Arial" w:cs="Arial"/>
          <w:sz w:val="24"/>
          <w:szCs w:val="24"/>
        </w:rPr>
        <w:t>the available options. The outcome of this review was as follows:</w:t>
      </w:r>
    </w:p>
    <w:p w:rsidR="0006353C" w:rsidRPr="0006353C" w:rsidRDefault="0006353C" w:rsidP="0006353C">
      <w:pPr>
        <w:pStyle w:val="ListParagraph"/>
        <w:rPr>
          <w:rFonts w:ascii="Arial" w:hAnsi="Arial" w:cs="Arial"/>
          <w:sz w:val="24"/>
          <w:szCs w:val="24"/>
        </w:rPr>
      </w:pPr>
    </w:p>
    <w:p w:rsidR="008E6AB2" w:rsidRDefault="008E6AB2" w:rsidP="00231209">
      <w:pPr>
        <w:pStyle w:val="ListParagraph"/>
        <w:numPr>
          <w:ilvl w:val="1"/>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Partnership with other Councils</w:t>
      </w:r>
    </w:p>
    <w:p w:rsidR="008E6AB2" w:rsidRDefault="008E6AB2" w:rsidP="0006353C">
      <w:pPr>
        <w:pStyle w:val="ListParagraph"/>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At the time of the review other Councils that had their own infrastructure</w:t>
      </w:r>
      <w:r w:rsidR="00B9276A" w:rsidRPr="00AE4F5D">
        <w:rPr>
          <w:rFonts w:ascii="Arial" w:hAnsi="Arial" w:cs="Arial"/>
          <w:sz w:val="24"/>
          <w:szCs w:val="24"/>
        </w:rPr>
        <w:t xml:space="preserve"> </w:t>
      </w:r>
      <w:r w:rsidRPr="00AE4F5D">
        <w:rPr>
          <w:rFonts w:ascii="Arial" w:hAnsi="Arial" w:cs="Arial"/>
          <w:sz w:val="24"/>
          <w:szCs w:val="24"/>
        </w:rPr>
        <w:t>were unable to commit to offering infrastructure services to the Council</w:t>
      </w:r>
      <w:r w:rsidR="00B9276A" w:rsidRPr="00AE4F5D">
        <w:rPr>
          <w:rFonts w:ascii="Arial" w:hAnsi="Arial" w:cs="Arial"/>
          <w:sz w:val="24"/>
          <w:szCs w:val="24"/>
        </w:rPr>
        <w:t xml:space="preserve"> </w:t>
      </w:r>
      <w:r w:rsidRPr="00AE4F5D">
        <w:rPr>
          <w:rFonts w:ascii="Arial" w:hAnsi="Arial" w:cs="Arial"/>
          <w:sz w:val="24"/>
          <w:szCs w:val="24"/>
        </w:rPr>
        <w:t>due to their own priorities</w:t>
      </w:r>
    </w:p>
    <w:p w:rsidR="0006353C" w:rsidRPr="00AE4F5D" w:rsidRDefault="0006353C" w:rsidP="0006353C">
      <w:pPr>
        <w:pStyle w:val="ListParagraph"/>
        <w:autoSpaceDE w:val="0"/>
        <w:autoSpaceDN w:val="0"/>
        <w:adjustRightInd w:val="0"/>
        <w:spacing w:after="0" w:line="240" w:lineRule="auto"/>
        <w:jc w:val="both"/>
        <w:rPr>
          <w:rFonts w:ascii="Arial" w:hAnsi="Arial" w:cs="Arial"/>
          <w:sz w:val="24"/>
          <w:szCs w:val="24"/>
        </w:rPr>
      </w:pPr>
    </w:p>
    <w:p w:rsidR="008E6AB2" w:rsidRDefault="008E6AB2" w:rsidP="00231209">
      <w:pPr>
        <w:pStyle w:val="ListParagraph"/>
        <w:numPr>
          <w:ilvl w:val="1"/>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Purchase infrastructure as a service</w:t>
      </w:r>
    </w:p>
    <w:p w:rsidR="008E6AB2" w:rsidRDefault="008E6AB2" w:rsidP="0006353C">
      <w:pPr>
        <w:pStyle w:val="ListParagraph"/>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 xml:space="preserve">This </w:t>
      </w:r>
      <w:r w:rsidR="00B9276A" w:rsidRPr="00AE4F5D">
        <w:rPr>
          <w:rFonts w:ascii="Arial" w:hAnsi="Arial" w:cs="Arial"/>
          <w:sz w:val="24"/>
          <w:szCs w:val="24"/>
        </w:rPr>
        <w:t>wa</w:t>
      </w:r>
      <w:r w:rsidRPr="00AE4F5D">
        <w:rPr>
          <w:rFonts w:ascii="Arial" w:hAnsi="Arial" w:cs="Arial"/>
          <w:sz w:val="24"/>
          <w:szCs w:val="24"/>
        </w:rPr>
        <w:t>s still fairly new in the marketplace and the current approved</w:t>
      </w:r>
      <w:r w:rsidR="00B9276A" w:rsidRPr="00AE4F5D">
        <w:rPr>
          <w:rFonts w:ascii="Arial" w:hAnsi="Arial" w:cs="Arial"/>
          <w:sz w:val="24"/>
          <w:szCs w:val="24"/>
        </w:rPr>
        <w:t xml:space="preserve"> </w:t>
      </w:r>
      <w:r w:rsidRPr="00AE4F5D">
        <w:rPr>
          <w:rFonts w:ascii="Arial" w:hAnsi="Arial" w:cs="Arial"/>
          <w:sz w:val="24"/>
          <w:szCs w:val="24"/>
        </w:rPr>
        <w:t>government frameworks limit</w:t>
      </w:r>
      <w:r w:rsidR="00B9276A" w:rsidRPr="00AE4F5D">
        <w:rPr>
          <w:rFonts w:ascii="Arial" w:hAnsi="Arial" w:cs="Arial"/>
          <w:sz w:val="24"/>
          <w:szCs w:val="24"/>
        </w:rPr>
        <w:t>ed</w:t>
      </w:r>
      <w:r w:rsidRPr="00AE4F5D">
        <w:rPr>
          <w:rFonts w:ascii="Arial" w:hAnsi="Arial" w:cs="Arial"/>
          <w:sz w:val="24"/>
          <w:szCs w:val="24"/>
        </w:rPr>
        <w:t xml:space="preserve"> the contract length to two years. The cost</w:t>
      </w:r>
      <w:r w:rsidR="00B9276A" w:rsidRPr="00AE4F5D">
        <w:rPr>
          <w:rFonts w:ascii="Arial" w:hAnsi="Arial" w:cs="Arial"/>
          <w:sz w:val="24"/>
          <w:szCs w:val="24"/>
        </w:rPr>
        <w:t xml:space="preserve"> </w:t>
      </w:r>
      <w:r w:rsidRPr="00AE4F5D">
        <w:rPr>
          <w:rFonts w:ascii="Arial" w:hAnsi="Arial" w:cs="Arial"/>
          <w:sz w:val="24"/>
          <w:szCs w:val="24"/>
        </w:rPr>
        <w:t xml:space="preserve">and work involved in transition and managing the change would </w:t>
      </w:r>
      <w:r w:rsidR="006E0271" w:rsidRPr="00AE4F5D">
        <w:rPr>
          <w:rFonts w:ascii="Arial" w:hAnsi="Arial" w:cs="Arial"/>
          <w:sz w:val="24"/>
          <w:szCs w:val="24"/>
        </w:rPr>
        <w:t>make</w:t>
      </w:r>
      <w:r w:rsidRPr="00AE4F5D">
        <w:rPr>
          <w:rFonts w:ascii="Arial" w:hAnsi="Arial" w:cs="Arial"/>
          <w:sz w:val="24"/>
          <w:szCs w:val="24"/>
        </w:rPr>
        <w:t xml:space="preserve"> this</w:t>
      </w:r>
      <w:r w:rsidR="00B9276A" w:rsidRPr="00AE4F5D">
        <w:rPr>
          <w:rFonts w:ascii="Arial" w:hAnsi="Arial" w:cs="Arial"/>
          <w:sz w:val="24"/>
          <w:szCs w:val="24"/>
        </w:rPr>
        <w:t xml:space="preserve"> </w:t>
      </w:r>
      <w:r w:rsidRPr="00AE4F5D">
        <w:rPr>
          <w:rFonts w:ascii="Arial" w:hAnsi="Arial" w:cs="Arial"/>
          <w:sz w:val="24"/>
          <w:szCs w:val="24"/>
        </w:rPr>
        <w:t>option expensive and limit</w:t>
      </w:r>
      <w:r w:rsidR="00B9276A" w:rsidRPr="00AE4F5D">
        <w:rPr>
          <w:rFonts w:ascii="Arial" w:hAnsi="Arial" w:cs="Arial"/>
          <w:sz w:val="24"/>
          <w:szCs w:val="24"/>
        </w:rPr>
        <w:t>ed</w:t>
      </w:r>
      <w:r w:rsidRPr="00AE4F5D">
        <w:rPr>
          <w:rFonts w:ascii="Arial" w:hAnsi="Arial" w:cs="Arial"/>
          <w:sz w:val="24"/>
          <w:szCs w:val="24"/>
        </w:rPr>
        <w:t xml:space="preserve"> the ability to get any longer term value from the</w:t>
      </w:r>
      <w:r w:rsidR="00AE4F5D" w:rsidRPr="00AE4F5D">
        <w:rPr>
          <w:rFonts w:ascii="Arial" w:hAnsi="Arial" w:cs="Arial"/>
          <w:sz w:val="24"/>
          <w:szCs w:val="24"/>
        </w:rPr>
        <w:t xml:space="preserve"> </w:t>
      </w:r>
      <w:r w:rsidRPr="00AE4F5D">
        <w:rPr>
          <w:rFonts w:ascii="Arial" w:hAnsi="Arial" w:cs="Arial"/>
          <w:sz w:val="24"/>
          <w:szCs w:val="24"/>
        </w:rPr>
        <w:t>contract.</w:t>
      </w:r>
    </w:p>
    <w:p w:rsidR="0006353C" w:rsidRPr="00AE4F5D" w:rsidRDefault="0006353C" w:rsidP="0006353C">
      <w:pPr>
        <w:pStyle w:val="ListParagraph"/>
        <w:autoSpaceDE w:val="0"/>
        <w:autoSpaceDN w:val="0"/>
        <w:adjustRightInd w:val="0"/>
        <w:spacing w:after="0" w:line="240" w:lineRule="auto"/>
        <w:jc w:val="both"/>
        <w:rPr>
          <w:rFonts w:ascii="Arial" w:hAnsi="Arial" w:cs="Arial"/>
          <w:sz w:val="24"/>
          <w:szCs w:val="24"/>
        </w:rPr>
      </w:pPr>
    </w:p>
    <w:p w:rsidR="008E6AB2" w:rsidRDefault="008E6AB2" w:rsidP="00231209">
      <w:pPr>
        <w:pStyle w:val="ListParagraph"/>
        <w:numPr>
          <w:ilvl w:val="1"/>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Carry out an EU tender and award contract(s) for the range of</w:t>
      </w:r>
      <w:r w:rsidR="00B9276A" w:rsidRPr="00AE4F5D">
        <w:rPr>
          <w:rFonts w:ascii="Arial" w:hAnsi="Arial" w:cs="Arial"/>
          <w:sz w:val="24"/>
          <w:szCs w:val="24"/>
        </w:rPr>
        <w:t xml:space="preserve"> </w:t>
      </w:r>
      <w:r w:rsidRPr="00AE4F5D">
        <w:rPr>
          <w:rFonts w:ascii="Arial" w:hAnsi="Arial" w:cs="Arial"/>
          <w:sz w:val="24"/>
          <w:szCs w:val="24"/>
        </w:rPr>
        <w:t>infrastructure services required.</w:t>
      </w:r>
    </w:p>
    <w:p w:rsidR="008E6AB2" w:rsidRPr="00AE4F5D" w:rsidRDefault="008E6AB2" w:rsidP="0006353C">
      <w:pPr>
        <w:pStyle w:val="ListParagraph"/>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A soft market test resulted in responses being received from five</w:t>
      </w:r>
      <w:r w:rsidR="00B9276A" w:rsidRPr="00AE4F5D">
        <w:rPr>
          <w:rFonts w:ascii="Arial" w:hAnsi="Arial" w:cs="Arial"/>
          <w:sz w:val="24"/>
          <w:szCs w:val="24"/>
        </w:rPr>
        <w:t xml:space="preserve"> </w:t>
      </w:r>
      <w:r w:rsidRPr="00AE4F5D">
        <w:rPr>
          <w:rFonts w:ascii="Arial" w:hAnsi="Arial" w:cs="Arial"/>
          <w:sz w:val="24"/>
          <w:szCs w:val="24"/>
        </w:rPr>
        <w:t>organisations. The information provided identified that all suppliers could</w:t>
      </w:r>
      <w:r w:rsidR="00B9276A" w:rsidRPr="00AE4F5D">
        <w:rPr>
          <w:rFonts w:ascii="Arial" w:hAnsi="Arial" w:cs="Arial"/>
          <w:sz w:val="24"/>
          <w:szCs w:val="24"/>
        </w:rPr>
        <w:t xml:space="preserve"> </w:t>
      </w:r>
      <w:r w:rsidRPr="00AE4F5D">
        <w:rPr>
          <w:rFonts w:ascii="Arial" w:hAnsi="Arial" w:cs="Arial"/>
          <w:sz w:val="24"/>
          <w:szCs w:val="24"/>
        </w:rPr>
        <w:t>offer services that would meet our requirements at a cost that was within</w:t>
      </w:r>
      <w:r w:rsidR="00AE4F5D" w:rsidRPr="00AE4F5D">
        <w:rPr>
          <w:rFonts w:ascii="Arial" w:hAnsi="Arial" w:cs="Arial"/>
          <w:sz w:val="24"/>
          <w:szCs w:val="24"/>
        </w:rPr>
        <w:t xml:space="preserve"> </w:t>
      </w:r>
      <w:r w:rsidRPr="00AE4F5D">
        <w:rPr>
          <w:rFonts w:ascii="Arial" w:hAnsi="Arial" w:cs="Arial"/>
          <w:sz w:val="24"/>
          <w:szCs w:val="24"/>
        </w:rPr>
        <w:t xml:space="preserve">budget. </w:t>
      </w:r>
      <w:r w:rsidR="00B9276A" w:rsidRPr="00AE4F5D">
        <w:rPr>
          <w:rFonts w:ascii="Arial" w:hAnsi="Arial" w:cs="Arial"/>
          <w:sz w:val="24"/>
          <w:szCs w:val="24"/>
        </w:rPr>
        <w:t xml:space="preserve"> </w:t>
      </w:r>
    </w:p>
    <w:p w:rsidR="00B9276A" w:rsidRPr="00AE4F5D" w:rsidRDefault="00B9276A" w:rsidP="00231209">
      <w:pPr>
        <w:autoSpaceDE w:val="0"/>
        <w:autoSpaceDN w:val="0"/>
        <w:adjustRightInd w:val="0"/>
        <w:spacing w:after="0" w:line="240" w:lineRule="auto"/>
        <w:jc w:val="both"/>
        <w:rPr>
          <w:rFonts w:ascii="Arial" w:hAnsi="Arial" w:cs="Arial"/>
          <w:sz w:val="24"/>
          <w:szCs w:val="24"/>
        </w:rPr>
      </w:pPr>
    </w:p>
    <w:p w:rsidR="008E6AB2" w:rsidRPr="00AE4F5D" w:rsidRDefault="008E6AB2" w:rsidP="00231209">
      <w:pPr>
        <w:pStyle w:val="ListParagraph"/>
        <w:numPr>
          <w:ilvl w:val="0"/>
          <w:numId w:val="16"/>
        </w:numPr>
        <w:autoSpaceDE w:val="0"/>
        <w:autoSpaceDN w:val="0"/>
        <w:adjustRightInd w:val="0"/>
        <w:spacing w:after="0" w:line="240" w:lineRule="auto"/>
        <w:jc w:val="both"/>
        <w:rPr>
          <w:rFonts w:ascii="Arial" w:hAnsi="Arial" w:cs="Arial"/>
          <w:sz w:val="24"/>
          <w:szCs w:val="24"/>
        </w:rPr>
      </w:pPr>
      <w:r w:rsidRPr="00AE4F5D">
        <w:rPr>
          <w:rFonts w:ascii="Arial" w:hAnsi="Arial" w:cs="Arial"/>
          <w:sz w:val="24"/>
          <w:szCs w:val="24"/>
        </w:rPr>
        <w:t xml:space="preserve">Consequently a full EU restricted tender </w:t>
      </w:r>
      <w:r w:rsidR="00B9276A" w:rsidRPr="00AE4F5D">
        <w:rPr>
          <w:rFonts w:ascii="Arial" w:hAnsi="Arial" w:cs="Arial"/>
          <w:sz w:val="24"/>
          <w:szCs w:val="24"/>
        </w:rPr>
        <w:t>was</w:t>
      </w:r>
      <w:r w:rsidRPr="00AE4F5D">
        <w:rPr>
          <w:rFonts w:ascii="Arial" w:hAnsi="Arial" w:cs="Arial"/>
          <w:sz w:val="24"/>
          <w:szCs w:val="24"/>
        </w:rPr>
        <w:t xml:space="preserve"> carried out to maximise</w:t>
      </w:r>
      <w:r w:rsidR="00B9276A" w:rsidRPr="00AE4F5D">
        <w:rPr>
          <w:rFonts w:ascii="Arial" w:hAnsi="Arial" w:cs="Arial"/>
          <w:sz w:val="24"/>
          <w:szCs w:val="24"/>
        </w:rPr>
        <w:t xml:space="preserve"> </w:t>
      </w:r>
      <w:r w:rsidRPr="00AE4F5D">
        <w:rPr>
          <w:rFonts w:ascii="Arial" w:hAnsi="Arial" w:cs="Arial"/>
          <w:sz w:val="24"/>
          <w:szCs w:val="24"/>
        </w:rPr>
        <w:t>competitive leverage</w:t>
      </w:r>
      <w:r w:rsidR="00BC6595" w:rsidRPr="00AE4F5D">
        <w:rPr>
          <w:rFonts w:ascii="Arial" w:hAnsi="Arial" w:cs="Arial"/>
          <w:sz w:val="24"/>
          <w:szCs w:val="24"/>
        </w:rPr>
        <w:t>.  This was duly reported to CEB on 30</w:t>
      </w:r>
      <w:r w:rsidR="00BC6595" w:rsidRPr="00AE4F5D">
        <w:rPr>
          <w:rFonts w:ascii="Arial" w:hAnsi="Arial" w:cs="Arial"/>
          <w:sz w:val="24"/>
          <w:szCs w:val="24"/>
          <w:vertAlign w:val="superscript"/>
        </w:rPr>
        <w:t>th</w:t>
      </w:r>
      <w:r w:rsidR="00BC6595" w:rsidRPr="00AE4F5D">
        <w:rPr>
          <w:rFonts w:ascii="Arial" w:hAnsi="Arial" w:cs="Arial"/>
          <w:sz w:val="24"/>
          <w:szCs w:val="24"/>
        </w:rPr>
        <w:t xml:space="preserve"> July 2015, where approval was given to award a single contract to SCC Ltd. for a period of five years with the option to extend for up to a further five years.</w:t>
      </w:r>
    </w:p>
    <w:p w:rsidR="006F75B5" w:rsidRPr="0006353C" w:rsidRDefault="006F75B5" w:rsidP="00231209">
      <w:pPr>
        <w:pStyle w:val="Heading1"/>
        <w:spacing w:line="240" w:lineRule="auto"/>
        <w:ind w:left="720"/>
        <w:jc w:val="both"/>
        <w:rPr>
          <w:rFonts w:ascii="Arial" w:hAnsi="Arial" w:cs="Arial"/>
          <w:color w:val="auto"/>
          <w:sz w:val="28"/>
          <w:szCs w:val="28"/>
        </w:rPr>
      </w:pPr>
      <w:r w:rsidRPr="0006353C">
        <w:rPr>
          <w:rFonts w:ascii="Arial" w:hAnsi="Arial" w:cs="Arial"/>
          <w:b/>
          <w:color w:val="auto"/>
          <w:sz w:val="28"/>
          <w:szCs w:val="28"/>
        </w:rPr>
        <w:t>Introduction</w:t>
      </w:r>
    </w:p>
    <w:p w:rsidR="00AE4F5D" w:rsidRPr="00AE4F5D" w:rsidRDefault="006F75B5" w:rsidP="00231209">
      <w:pPr>
        <w:pStyle w:val="Heading1"/>
        <w:numPr>
          <w:ilvl w:val="0"/>
          <w:numId w:val="16"/>
        </w:numPr>
        <w:spacing w:line="240" w:lineRule="auto"/>
        <w:jc w:val="both"/>
        <w:rPr>
          <w:rFonts w:ascii="Arial" w:hAnsi="Arial" w:cs="Arial"/>
          <w:b/>
          <w:color w:val="auto"/>
          <w:sz w:val="24"/>
          <w:szCs w:val="24"/>
        </w:rPr>
      </w:pPr>
      <w:r w:rsidRPr="00AE4F5D">
        <w:rPr>
          <w:rFonts w:ascii="Arial" w:hAnsi="Arial" w:cs="Arial"/>
          <w:color w:val="auto"/>
          <w:sz w:val="24"/>
          <w:szCs w:val="24"/>
        </w:rPr>
        <w:t>After 12 months of planning and a very intensive period of work by our ICT colleagues and partners, on 1</w:t>
      </w:r>
      <w:r w:rsidRPr="00AE4F5D">
        <w:rPr>
          <w:rFonts w:ascii="Arial" w:hAnsi="Arial" w:cs="Arial"/>
          <w:color w:val="auto"/>
          <w:sz w:val="24"/>
          <w:szCs w:val="24"/>
          <w:vertAlign w:val="superscript"/>
        </w:rPr>
        <w:t>st</w:t>
      </w:r>
      <w:r w:rsidRPr="00AE4F5D">
        <w:rPr>
          <w:rFonts w:ascii="Arial" w:hAnsi="Arial" w:cs="Arial"/>
          <w:color w:val="auto"/>
          <w:sz w:val="24"/>
          <w:szCs w:val="24"/>
        </w:rPr>
        <w:t xml:space="preserve"> April 2016 we successfully moved 57 software applications and more than 20 million files across from the County Council’s systems to our new ICT plat</w:t>
      </w:r>
      <w:r w:rsidR="00AE4F5D">
        <w:rPr>
          <w:rFonts w:ascii="Arial" w:hAnsi="Arial" w:cs="Arial"/>
          <w:color w:val="auto"/>
          <w:sz w:val="24"/>
          <w:szCs w:val="24"/>
        </w:rPr>
        <w:t>form Sentinel, managed by SCC.</w:t>
      </w:r>
    </w:p>
    <w:p w:rsidR="00AE4F5D" w:rsidRPr="00AE4F5D" w:rsidRDefault="006F75B5" w:rsidP="00231209">
      <w:pPr>
        <w:pStyle w:val="Heading1"/>
        <w:numPr>
          <w:ilvl w:val="0"/>
          <w:numId w:val="16"/>
        </w:numPr>
        <w:spacing w:line="240" w:lineRule="auto"/>
        <w:jc w:val="both"/>
        <w:rPr>
          <w:rFonts w:ascii="Arial" w:hAnsi="Arial" w:cs="Arial"/>
          <w:b/>
          <w:color w:val="auto"/>
          <w:sz w:val="24"/>
          <w:szCs w:val="24"/>
        </w:rPr>
      </w:pPr>
      <w:r w:rsidRPr="00AE4F5D">
        <w:rPr>
          <w:rFonts w:ascii="Arial" w:hAnsi="Arial" w:cs="Arial"/>
          <w:color w:val="auto"/>
          <w:sz w:val="24"/>
          <w:szCs w:val="24"/>
        </w:rPr>
        <w:t>This change will ensure the highest level of government accreditation for security, consistent and improved levels of ICT availability for all customers in the long term, improving the overall user experience. For example, the two major system outages that we experienced in the last six months period with the County Council should not happen with our new provider, as the new backup arrangements mean systems can be switched to maintain service availability.</w:t>
      </w:r>
    </w:p>
    <w:p w:rsidR="00AE4F5D" w:rsidRPr="00AE4F5D" w:rsidRDefault="006F75B5" w:rsidP="00231209">
      <w:pPr>
        <w:pStyle w:val="Heading1"/>
        <w:numPr>
          <w:ilvl w:val="0"/>
          <w:numId w:val="16"/>
        </w:numPr>
        <w:spacing w:line="240" w:lineRule="auto"/>
        <w:jc w:val="both"/>
        <w:rPr>
          <w:rFonts w:ascii="Arial" w:hAnsi="Arial" w:cs="Arial"/>
          <w:b/>
          <w:color w:val="auto"/>
          <w:sz w:val="24"/>
          <w:szCs w:val="24"/>
        </w:rPr>
      </w:pPr>
      <w:r w:rsidRPr="00AE4F5D">
        <w:rPr>
          <w:rFonts w:ascii="Arial" w:hAnsi="Arial" w:cs="Arial"/>
          <w:color w:val="auto"/>
          <w:sz w:val="24"/>
          <w:szCs w:val="24"/>
        </w:rPr>
        <w:t xml:space="preserve">The new service desk software, </w:t>
      </w:r>
      <w:hyperlink r:id="rId6" w:tgtFrame="_blank" w:history="1">
        <w:r w:rsidRPr="00AE4F5D">
          <w:rPr>
            <w:rStyle w:val="Hyperlink"/>
            <w:rFonts w:ascii="Arial" w:hAnsi="Arial" w:cs="Arial"/>
            <w:color w:val="auto"/>
            <w:sz w:val="24"/>
            <w:szCs w:val="24"/>
          </w:rPr>
          <w:t>vFire</w:t>
        </w:r>
      </w:hyperlink>
      <w:r w:rsidRPr="00AE4F5D">
        <w:rPr>
          <w:rFonts w:ascii="Arial" w:hAnsi="Arial" w:cs="Arial"/>
          <w:color w:val="auto"/>
          <w:sz w:val="24"/>
          <w:szCs w:val="24"/>
        </w:rPr>
        <w:t>, allows users to report and track issues quickly and efficiently, and enable ICT to prioritise and focus on resolving issues. In addition, these new arrangements have saved the Council £150,000 per annum.</w:t>
      </w:r>
    </w:p>
    <w:p w:rsidR="00BC6595" w:rsidRPr="00AE4F5D" w:rsidRDefault="006F75B5" w:rsidP="00231209">
      <w:pPr>
        <w:pStyle w:val="Heading1"/>
        <w:numPr>
          <w:ilvl w:val="0"/>
          <w:numId w:val="16"/>
        </w:numPr>
        <w:spacing w:line="240" w:lineRule="auto"/>
        <w:jc w:val="both"/>
        <w:rPr>
          <w:rFonts w:ascii="Arial" w:hAnsi="Arial" w:cs="Arial"/>
          <w:b/>
          <w:color w:val="auto"/>
          <w:sz w:val="24"/>
          <w:szCs w:val="24"/>
        </w:rPr>
      </w:pPr>
      <w:r w:rsidRPr="00AE4F5D">
        <w:rPr>
          <w:rFonts w:ascii="Arial" w:hAnsi="Arial" w:cs="Arial"/>
          <w:color w:val="auto"/>
          <w:sz w:val="24"/>
          <w:szCs w:val="24"/>
        </w:rPr>
        <w:t>This report details the background to moving from the County Council as our infrastructure provider, the nature of the issues we have faced and the way forward.</w:t>
      </w:r>
    </w:p>
    <w:p w:rsidR="0006353C" w:rsidRDefault="0006353C" w:rsidP="00231209">
      <w:pPr>
        <w:pStyle w:val="Heading1"/>
        <w:spacing w:line="240" w:lineRule="auto"/>
        <w:ind w:left="720"/>
        <w:jc w:val="both"/>
        <w:rPr>
          <w:rFonts w:ascii="Arial" w:hAnsi="Arial" w:cs="Arial"/>
          <w:b/>
          <w:color w:val="auto"/>
          <w:sz w:val="28"/>
          <w:szCs w:val="28"/>
        </w:rPr>
      </w:pPr>
    </w:p>
    <w:p w:rsidR="00231209" w:rsidRDefault="00B9276A" w:rsidP="00231209">
      <w:pPr>
        <w:pStyle w:val="Heading1"/>
        <w:spacing w:line="240" w:lineRule="auto"/>
        <w:ind w:left="720"/>
        <w:jc w:val="both"/>
        <w:rPr>
          <w:rFonts w:ascii="Arial" w:hAnsi="Arial" w:cs="Arial"/>
          <w:b/>
          <w:color w:val="auto"/>
          <w:sz w:val="28"/>
          <w:szCs w:val="28"/>
        </w:rPr>
      </w:pPr>
      <w:r w:rsidRPr="0006353C">
        <w:rPr>
          <w:rFonts w:ascii="Arial" w:hAnsi="Arial" w:cs="Arial"/>
          <w:b/>
          <w:color w:val="auto"/>
          <w:sz w:val="28"/>
          <w:szCs w:val="28"/>
        </w:rPr>
        <w:t>Issues faced from 1</w:t>
      </w:r>
      <w:r w:rsidRPr="0006353C">
        <w:rPr>
          <w:rFonts w:ascii="Arial" w:hAnsi="Arial" w:cs="Arial"/>
          <w:b/>
          <w:color w:val="auto"/>
          <w:sz w:val="28"/>
          <w:szCs w:val="28"/>
          <w:vertAlign w:val="superscript"/>
        </w:rPr>
        <w:t>st</w:t>
      </w:r>
      <w:r w:rsidRPr="0006353C">
        <w:rPr>
          <w:rFonts w:ascii="Arial" w:hAnsi="Arial" w:cs="Arial"/>
          <w:b/>
          <w:color w:val="auto"/>
          <w:sz w:val="28"/>
          <w:szCs w:val="28"/>
        </w:rPr>
        <w:t xml:space="preserve"> April 2016 to date </w:t>
      </w:r>
    </w:p>
    <w:p w:rsidR="0006353C" w:rsidRPr="0006353C" w:rsidRDefault="0006353C" w:rsidP="0006353C"/>
    <w:p w:rsidR="00D42CA8" w:rsidRDefault="008D1B1C" w:rsidP="00231209">
      <w:pPr>
        <w:pStyle w:val="ListParagraph"/>
        <w:numPr>
          <w:ilvl w:val="0"/>
          <w:numId w:val="16"/>
        </w:numPr>
        <w:spacing w:line="240" w:lineRule="auto"/>
        <w:jc w:val="both"/>
        <w:rPr>
          <w:rFonts w:ascii="Arial" w:hAnsi="Arial" w:cs="Arial"/>
          <w:bCs/>
          <w:sz w:val="24"/>
          <w:szCs w:val="24"/>
        </w:rPr>
      </w:pPr>
      <w:r w:rsidRPr="00AE4F5D">
        <w:rPr>
          <w:rFonts w:ascii="Arial" w:hAnsi="Arial" w:cs="Arial"/>
          <w:sz w:val="24"/>
          <w:szCs w:val="24"/>
        </w:rPr>
        <w:t>5,871</w:t>
      </w:r>
      <w:r w:rsidR="005A211A" w:rsidRPr="00AE4F5D">
        <w:rPr>
          <w:rFonts w:ascii="Arial" w:hAnsi="Arial" w:cs="Arial"/>
          <w:sz w:val="24"/>
          <w:szCs w:val="24"/>
        </w:rPr>
        <w:t xml:space="preserve"> calls </w:t>
      </w:r>
      <w:r w:rsidR="003A455D" w:rsidRPr="00AE4F5D">
        <w:rPr>
          <w:rFonts w:ascii="Arial" w:hAnsi="Arial" w:cs="Arial"/>
          <w:sz w:val="24"/>
          <w:szCs w:val="24"/>
        </w:rPr>
        <w:t xml:space="preserve">have been </w:t>
      </w:r>
      <w:r w:rsidR="005A211A" w:rsidRPr="00AE4F5D">
        <w:rPr>
          <w:rFonts w:ascii="Arial" w:hAnsi="Arial" w:cs="Arial"/>
          <w:sz w:val="24"/>
          <w:szCs w:val="24"/>
        </w:rPr>
        <w:t xml:space="preserve">logged on our new service management software (vFire) </w:t>
      </w:r>
      <w:r w:rsidR="00C31FF4" w:rsidRPr="00AE4F5D">
        <w:rPr>
          <w:rFonts w:ascii="Arial" w:hAnsi="Arial" w:cs="Arial"/>
          <w:sz w:val="24"/>
          <w:szCs w:val="24"/>
        </w:rPr>
        <w:t>since 1</w:t>
      </w:r>
      <w:r w:rsidR="00C31FF4" w:rsidRPr="00AE4F5D">
        <w:rPr>
          <w:rFonts w:ascii="Arial" w:hAnsi="Arial" w:cs="Arial"/>
          <w:sz w:val="24"/>
          <w:szCs w:val="24"/>
          <w:vertAlign w:val="superscript"/>
        </w:rPr>
        <w:t>st</w:t>
      </w:r>
      <w:r w:rsidR="00C31FF4" w:rsidRPr="00AE4F5D">
        <w:rPr>
          <w:rFonts w:ascii="Arial" w:hAnsi="Arial" w:cs="Arial"/>
          <w:sz w:val="24"/>
          <w:szCs w:val="24"/>
        </w:rPr>
        <w:t xml:space="preserve"> April</w:t>
      </w:r>
      <w:r w:rsidR="00471F0A" w:rsidRPr="00AE4F5D">
        <w:rPr>
          <w:rFonts w:ascii="Arial" w:hAnsi="Arial" w:cs="Arial"/>
          <w:sz w:val="24"/>
          <w:szCs w:val="24"/>
        </w:rPr>
        <w:t>.</w:t>
      </w:r>
      <w:r w:rsidR="00E21C1D" w:rsidRPr="00AE4F5D">
        <w:rPr>
          <w:rFonts w:ascii="Arial" w:hAnsi="Arial" w:cs="Arial"/>
          <w:sz w:val="24"/>
          <w:szCs w:val="24"/>
        </w:rPr>
        <w:t xml:space="preserve">  </w:t>
      </w:r>
      <w:r w:rsidR="00874CDB" w:rsidRPr="00AE4F5D">
        <w:rPr>
          <w:rFonts w:ascii="Arial" w:hAnsi="Arial" w:cs="Arial"/>
          <w:sz w:val="24"/>
          <w:szCs w:val="24"/>
        </w:rPr>
        <w:t xml:space="preserve"> </w:t>
      </w:r>
      <w:r w:rsidR="00C31FF4" w:rsidRPr="00AE4F5D">
        <w:rPr>
          <w:rFonts w:ascii="Arial" w:hAnsi="Arial" w:cs="Arial"/>
          <w:bCs/>
          <w:sz w:val="24"/>
          <w:szCs w:val="24"/>
        </w:rPr>
        <w:t xml:space="preserve">Of </w:t>
      </w:r>
      <w:r w:rsidR="00942530" w:rsidRPr="00AE4F5D">
        <w:rPr>
          <w:rFonts w:ascii="Arial" w:hAnsi="Arial" w:cs="Arial"/>
          <w:bCs/>
          <w:sz w:val="24"/>
          <w:szCs w:val="24"/>
        </w:rPr>
        <w:t>the calls</w:t>
      </w:r>
      <w:r w:rsidR="00C31FF4" w:rsidRPr="00AE4F5D">
        <w:rPr>
          <w:rFonts w:ascii="Arial" w:hAnsi="Arial" w:cs="Arial"/>
          <w:bCs/>
          <w:sz w:val="24"/>
          <w:szCs w:val="24"/>
        </w:rPr>
        <w:t xml:space="preserve"> logged</w:t>
      </w:r>
      <w:r w:rsidR="00994896" w:rsidRPr="00AE4F5D">
        <w:rPr>
          <w:rFonts w:ascii="Arial" w:hAnsi="Arial" w:cs="Arial"/>
          <w:bCs/>
          <w:sz w:val="24"/>
          <w:szCs w:val="24"/>
        </w:rPr>
        <w:t xml:space="preserve">, </w:t>
      </w:r>
      <w:r w:rsidRPr="00AE4F5D">
        <w:rPr>
          <w:rFonts w:ascii="Arial" w:hAnsi="Arial" w:cs="Arial"/>
          <w:bCs/>
          <w:sz w:val="24"/>
          <w:szCs w:val="24"/>
        </w:rPr>
        <w:t>5,452</w:t>
      </w:r>
      <w:r w:rsidR="00475F8C" w:rsidRPr="00AE4F5D">
        <w:rPr>
          <w:rFonts w:ascii="Arial" w:hAnsi="Arial" w:cs="Arial"/>
          <w:bCs/>
          <w:sz w:val="24"/>
          <w:szCs w:val="24"/>
        </w:rPr>
        <w:t xml:space="preserve"> </w:t>
      </w:r>
      <w:r w:rsidR="00C31FF4" w:rsidRPr="00AE4F5D">
        <w:rPr>
          <w:rFonts w:ascii="Arial" w:hAnsi="Arial" w:cs="Arial"/>
          <w:bCs/>
          <w:sz w:val="24"/>
          <w:szCs w:val="24"/>
        </w:rPr>
        <w:t>have been resolved</w:t>
      </w:r>
      <w:r w:rsidR="00874CDB" w:rsidRPr="00AE4F5D">
        <w:rPr>
          <w:rFonts w:ascii="Arial" w:hAnsi="Arial" w:cs="Arial"/>
          <w:bCs/>
          <w:sz w:val="24"/>
          <w:szCs w:val="24"/>
        </w:rPr>
        <w:t xml:space="preserve"> to date</w:t>
      </w:r>
      <w:r w:rsidR="00C543EC" w:rsidRPr="00AE4F5D">
        <w:rPr>
          <w:rFonts w:ascii="Arial" w:hAnsi="Arial" w:cs="Arial"/>
          <w:bCs/>
          <w:sz w:val="24"/>
          <w:szCs w:val="24"/>
        </w:rPr>
        <w:t>, a</w:t>
      </w:r>
      <w:r w:rsidR="00274D46" w:rsidRPr="00AE4F5D">
        <w:rPr>
          <w:rFonts w:ascii="Arial" w:hAnsi="Arial" w:cs="Arial"/>
          <w:bCs/>
          <w:sz w:val="24"/>
          <w:szCs w:val="24"/>
        </w:rPr>
        <w:t xml:space="preserve"> further </w:t>
      </w:r>
      <w:r w:rsidRPr="00AE4F5D">
        <w:rPr>
          <w:rFonts w:ascii="Arial" w:hAnsi="Arial" w:cs="Arial"/>
          <w:bCs/>
          <w:sz w:val="24"/>
          <w:szCs w:val="24"/>
        </w:rPr>
        <w:t>108</w:t>
      </w:r>
      <w:r w:rsidR="008302C0" w:rsidRPr="00AE4F5D">
        <w:rPr>
          <w:rFonts w:ascii="Arial" w:hAnsi="Arial" w:cs="Arial"/>
          <w:bCs/>
          <w:sz w:val="24"/>
          <w:szCs w:val="24"/>
        </w:rPr>
        <w:t xml:space="preserve"> </w:t>
      </w:r>
      <w:r w:rsidR="00C543EC" w:rsidRPr="00AE4F5D">
        <w:rPr>
          <w:rFonts w:ascii="Arial" w:hAnsi="Arial" w:cs="Arial"/>
          <w:bCs/>
          <w:sz w:val="24"/>
          <w:szCs w:val="24"/>
        </w:rPr>
        <w:t xml:space="preserve">are fixed, </w:t>
      </w:r>
      <w:r w:rsidR="00274D46" w:rsidRPr="00AE4F5D">
        <w:rPr>
          <w:rFonts w:ascii="Arial" w:hAnsi="Arial" w:cs="Arial"/>
          <w:bCs/>
          <w:sz w:val="24"/>
          <w:szCs w:val="24"/>
        </w:rPr>
        <w:t>but awaiting</w:t>
      </w:r>
      <w:r w:rsidR="00C543EC" w:rsidRPr="00AE4F5D">
        <w:rPr>
          <w:rFonts w:ascii="Arial" w:hAnsi="Arial" w:cs="Arial"/>
          <w:bCs/>
          <w:sz w:val="24"/>
          <w:szCs w:val="24"/>
        </w:rPr>
        <w:t xml:space="preserve"> customer confirm</w:t>
      </w:r>
      <w:r w:rsidR="00274D46" w:rsidRPr="00AE4F5D">
        <w:rPr>
          <w:rFonts w:ascii="Arial" w:hAnsi="Arial" w:cs="Arial"/>
          <w:bCs/>
          <w:sz w:val="24"/>
          <w:szCs w:val="24"/>
        </w:rPr>
        <w:t>ation</w:t>
      </w:r>
      <w:r w:rsidR="00475F8C" w:rsidRPr="00AE4F5D">
        <w:rPr>
          <w:rFonts w:ascii="Arial" w:hAnsi="Arial" w:cs="Arial"/>
          <w:bCs/>
          <w:sz w:val="24"/>
          <w:szCs w:val="24"/>
        </w:rPr>
        <w:t xml:space="preserve"> and </w:t>
      </w:r>
      <w:r w:rsidRPr="00AE4F5D">
        <w:rPr>
          <w:rFonts w:ascii="Arial" w:hAnsi="Arial" w:cs="Arial"/>
          <w:bCs/>
          <w:sz w:val="24"/>
          <w:szCs w:val="24"/>
        </w:rPr>
        <w:t>311</w:t>
      </w:r>
      <w:r w:rsidR="008302C0" w:rsidRPr="00AE4F5D">
        <w:rPr>
          <w:rFonts w:ascii="Arial" w:hAnsi="Arial" w:cs="Arial"/>
          <w:bCs/>
          <w:sz w:val="24"/>
          <w:szCs w:val="24"/>
        </w:rPr>
        <w:t xml:space="preserve"> </w:t>
      </w:r>
      <w:r w:rsidR="00475F8C" w:rsidRPr="00AE4F5D">
        <w:rPr>
          <w:rFonts w:ascii="Arial" w:hAnsi="Arial" w:cs="Arial"/>
          <w:bCs/>
          <w:sz w:val="24"/>
          <w:szCs w:val="24"/>
        </w:rPr>
        <w:t>remain open.</w:t>
      </w:r>
      <w:r w:rsidR="008302C0" w:rsidRPr="00AE4F5D">
        <w:rPr>
          <w:rFonts w:ascii="Arial" w:hAnsi="Arial" w:cs="Arial"/>
          <w:bCs/>
          <w:sz w:val="24"/>
          <w:szCs w:val="24"/>
        </w:rPr>
        <w:t xml:space="preserve">  </w:t>
      </w:r>
      <w:r w:rsidR="00B9276A" w:rsidRPr="00AE4F5D">
        <w:rPr>
          <w:rFonts w:ascii="Arial" w:hAnsi="Arial" w:cs="Arial"/>
          <w:bCs/>
          <w:sz w:val="24"/>
          <w:szCs w:val="24"/>
        </w:rPr>
        <w:t xml:space="preserve"> </w:t>
      </w:r>
      <w:r w:rsidRPr="00AE4F5D">
        <w:rPr>
          <w:rFonts w:ascii="Arial" w:hAnsi="Arial" w:cs="Arial"/>
          <w:bCs/>
          <w:sz w:val="24"/>
          <w:szCs w:val="24"/>
        </w:rPr>
        <w:t xml:space="preserve">We have </w:t>
      </w:r>
      <w:r w:rsidR="00B9276A" w:rsidRPr="00AE4F5D">
        <w:rPr>
          <w:rFonts w:ascii="Arial" w:hAnsi="Arial" w:cs="Arial"/>
          <w:bCs/>
          <w:sz w:val="24"/>
          <w:szCs w:val="24"/>
        </w:rPr>
        <w:t>successfully</w:t>
      </w:r>
      <w:r w:rsidRPr="00AE4F5D">
        <w:rPr>
          <w:rFonts w:ascii="Arial" w:hAnsi="Arial" w:cs="Arial"/>
          <w:bCs/>
          <w:sz w:val="24"/>
          <w:szCs w:val="24"/>
        </w:rPr>
        <w:t xml:space="preserve"> reduced the open calls for April and May to 15 and 45 respectively.</w:t>
      </w:r>
      <w:r w:rsidR="001C781C" w:rsidRPr="00AE4F5D">
        <w:rPr>
          <w:rFonts w:ascii="Arial" w:hAnsi="Arial" w:cs="Arial"/>
          <w:bCs/>
          <w:sz w:val="24"/>
          <w:szCs w:val="24"/>
        </w:rPr>
        <w:t xml:space="preserve">  </w:t>
      </w:r>
    </w:p>
    <w:p w:rsidR="00AE4F5D" w:rsidRPr="00AE4F5D" w:rsidRDefault="00AE4F5D" w:rsidP="00231209">
      <w:pPr>
        <w:pStyle w:val="ListParagraph"/>
        <w:spacing w:line="240" w:lineRule="auto"/>
        <w:jc w:val="both"/>
        <w:rPr>
          <w:rFonts w:ascii="Arial" w:hAnsi="Arial" w:cs="Arial"/>
          <w:bCs/>
          <w:sz w:val="24"/>
          <w:szCs w:val="24"/>
        </w:rPr>
      </w:pPr>
    </w:p>
    <w:p w:rsidR="006E0271" w:rsidRDefault="00E21C1D"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The chart</w:t>
      </w:r>
      <w:r w:rsidR="00DC3801" w:rsidRPr="00AE4F5D">
        <w:rPr>
          <w:rFonts w:ascii="Arial" w:hAnsi="Arial" w:cs="Arial"/>
          <w:sz w:val="24"/>
          <w:szCs w:val="24"/>
        </w:rPr>
        <w:t>s</w:t>
      </w:r>
      <w:r w:rsidRPr="00AE4F5D">
        <w:rPr>
          <w:rFonts w:ascii="Arial" w:hAnsi="Arial" w:cs="Arial"/>
          <w:sz w:val="24"/>
          <w:szCs w:val="24"/>
        </w:rPr>
        <w:t xml:space="preserve"> below shows the volume of calls received </w:t>
      </w:r>
      <w:r w:rsidR="00565F40" w:rsidRPr="00AE4F5D">
        <w:rPr>
          <w:rFonts w:ascii="Arial" w:hAnsi="Arial" w:cs="Arial"/>
          <w:sz w:val="24"/>
          <w:szCs w:val="24"/>
        </w:rPr>
        <w:t>s</w:t>
      </w:r>
      <w:r w:rsidRPr="00AE4F5D">
        <w:rPr>
          <w:rFonts w:ascii="Arial" w:hAnsi="Arial" w:cs="Arial"/>
          <w:sz w:val="24"/>
          <w:szCs w:val="24"/>
        </w:rPr>
        <w:t>in</w:t>
      </w:r>
      <w:r w:rsidR="00565F40" w:rsidRPr="00AE4F5D">
        <w:rPr>
          <w:rFonts w:ascii="Arial" w:hAnsi="Arial" w:cs="Arial"/>
          <w:sz w:val="24"/>
          <w:szCs w:val="24"/>
        </w:rPr>
        <w:t>ce</w:t>
      </w:r>
      <w:r w:rsidRPr="00AE4F5D">
        <w:rPr>
          <w:rFonts w:ascii="Arial" w:hAnsi="Arial" w:cs="Arial"/>
          <w:sz w:val="24"/>
          <w:szCs w:val="24"/>
        </w:rPr>
        <w:t xml:space="preserve"> </w:t>
      </w:r>
      <w:r w:rsidR="00475F8C" w:rsidRPr="00AE4F5D">
        <w:rPr>
          <w:rFonts w:ascii="Arial" w:hAnsi="Arial" w:cs="Arial"/>
          <w:sz w:val="24"/>
          <w:szCs w:val="24"/>
        </w:rPr>
        <w:t>March</w:t>
      </w:r>
      <w:r w:rsidR="001C6721" w:rsidRPr="00AE4F5D">
        <w:rPr>
          <w:rFonts w:ascii="Arial" w:hAnsi="Arial" w:cs="Arial"/>
          <w:sz w:val="24"/>
          <w:szCs w:val="24"/>
        </w:rPr>
        <w:t xml:space="preserve"> and how we are doing in resolving those calls</w:t>
      </w:r>
      <w:r w:rsidRPr="00AE4F5D">
        <w:rPr>
          <w:rFonts w:ascii="Arial" w:hAnsi="Arial" w:cs="Arial"/>
          <w:sz w:val="24"/>
          <w:szCs w:val="24"/>
        </w:rPr>
        <w:t xml:space="preserve">.  </w:t>
      </w:r>
      <w:r w:rsidR="00475F8C" w:rsidRPr="00AE4F5D">
        <w:rPr>
          <w:rFonts w:ascii="Arial" w:hAnsi="Arial" w:cs="Arial"/>
          <w:sz w:val="24"/>
          <w:szCs w:val="24"/>
        </w:rPr>
        <w:t>The lower chart</w:t>
      </w:r>
      <w:r w:rsidR="00B916DB" w:rsidRPr="00AE4F5D">
        <w:rPr>
          <w:rFonts w:ascii="Arial" w:hAnsi="Arial" w:cs="Arial"/>
          <w:sz w:val="24"/>
          <w:szCs w:val="24"/>
        </w:rPr>
        <w:t xml:space="preserve"> shows the number of calls that </w:t>
      </w:r>
      <w:r w:rsidR="001C6721" w:rsidRPr="00AE4F5D">
        <w:rPr>
          <w:rFonts w:ascii="Arial" w:hAnsi="Arial" w:cs="Arial"/>
          <w:sz w:val="24"/>
          <w:szCs w:val="24"/>
        </w:rPr>
        <w:t xml:space="preserve">are </w:t>
      </w:r>
      <w:r w:rsidR="00B916DB" w:rsidRPr="00AE4F5D">
        <w:rPr>
          <w:rFonts w:ascii="Arial" w:hAnsi="Arial" w:cs="Arial"/>
          <w:sz w:val="24"/>
          <w:szCs w:val="24"/>
        </w:rPr>
        <w:t>resolved</w:t>
      </w:r>
      <w:r w:rsidR="001C6721" w:rsidRPr="00AE4F5D">
        <w:rPr>
          <w:rFonts w:ascii="Arial" w:hAnsi="Arial" w:cs="Arial"/>
          <w:sz w:val="24"/>
          <w:szCs w:val="24"/>
        </w:rPr>
        <w:t xml:space="preserve"> each month</w:t>
      </w:r>
      <w:r w:rsidR="00475F8C" w:rsidRPr="00AE4F5D">
        <w:rPr>
          <w:rFonts w:ascii="Arial" w:hAnsi="Arial" w:cs="Arial"/>
          <w:sz w:val="24"/>
          <w:szCs w:val="24"/>
        </w:rPr>
        <w:t>.</w:t>
      </w:r>
    </w:p>
    <w:p w:rsidR="006E0271" w:rsidRPr="006E0271" w:rsidRDefault="006E0271" w:rsidP="00231209">
      <w:pPr>
        <w:pStyle w:val="ListParagraph"/>
        <w:jc w:val="both"/>
        <w:rPr>
          <w:rFonts w:ascii="Arial" w:hAnsi="Arial" w:cs="Arial"/>
          <w:bCs/>
          <w:sz w:val="24"/>
          <w:szCs w:val="24"/>
        </w:rPr>
      </w:pPr>
    </w:p>
    <w:p w:rsidR="0025310D" w:rsidRPr="00AE4F5D" w:rsidRDefault="00845C9C" w:rsidP="00231209">
      <w:pPr>
        <w:pStyle w:val="ListParagraph"/>
        <w:spacing w:line="240" w:lineRule="auto"/>
        <w:ind w:left="0"/>
        <w:jc w:val="both"/>
        <w:rPr>
          <w:rFonts w:ascii="Arial" w:hAnsi="Arial" w:cs="Arial"/>
          <w:sz w:val="24"/>
          <w:szCs w:val="24"/>
        </w:rPr>
      </w:pPr>
      <w:r w:rsidRPr="00AE4F5D">
        <w:rPr>
          <w:rFonts w:ascii="Arial" w:hAnsi="Arial" w:cs="Arial"/>
          <w:bCs/>
          <w:sz w:val="24"/>
          <w:szCs w:val="24"/>
        </w:rPr>
        <w:t xml:space="preserve">   </w:t>
      </w:r>
      <w:r w:rsidR="008D1B1C" w:rsidRPr="00AE4F5D">
        <w:rPr>
          <w:rFonts w:ascii="Arial" w:hAnsi="Arial" w:cs="Arial"/>
          <w:noProof/>
          <w:sz w:val="24"/>
          <w:szCs w:val="24"/>
          <w:lang w:eastAsia="en-GB"/>
        </w:rPr>
        <w:drawing>
          <wp:inline distT="0" distB="0" distL="0" distR="0" wp14:anchorId="3C033141" wp14:editId="61856CFE">
            <wp:extent cx="5391150" cy="52515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1150" cy="5251539"/>
                    </a:xfrm>
                    <a:prstGeom prst="rect">
                      <a:avLst/>
                    </a:prstGeom>
                  </pic:spPr>
                </pic:pic>
              </a:graphicData>
            </a:graphic>
          </wp:inline>
        </w:drawing>
      </w:r>
    </w:p>
    <w:p w:rsidR="00F112A4" w:rsidRPr="00AE4F5D" w:rsidRDefault="00F112A4" w:rsidP="00231209">
      <w:pPr>
        <w:spacing w:line="240" w:lineRule="auto"/>
        <w:jc w:val="both"/>
        <w:rPr>
          <w:rFonts w:ascii="Arial" w:hAnsi="Arial" w:cs="Arial"/>
          <w:sz w:val="24"/>
          <w:szCs w:val="24"/>
        </w:rPr>
      </w:pPr>
    </w:p>
    <w:p w:rsidR="00B07A88" w:rsidRPr="00AE4F5D" w:rsidRDefault="00475F8C" w:rsidP="00231209">
      <w:pPr>
        <w:pStyle w:val="ListParagraph"/>
        <w:numPr>
          <w:ilvl w:val="0"/>
          <w:numId w:val="16"/>
        </w:numPr>
        <w:spacing w:line="240" w:lineRule="auto"/>
        <w:jc w:val="both"/>
        <w:rPr>
          <w:rFonts w:ascii="Arial" w:hAnsi="Arial" w:cs="Arial"/>
          <w:b/>
          <w:bCs/>
          <w:sz w:val="24"/>
          <w:szCs w:val="24"/>
        </w:rPr>
      </w:pPr>
      <w:r w:rsidRPr="00AE4F5D">
        <w:rPr>
          <w:rFonts w:ascii="Arial" w:hAnsi="Arial" w:cs="Arial"/>
          <w:sz w:val="24"/>
          <w:szCs w:val="24"/>
        </w:rPr>
        <w:t xml:space="preserve">The chart </w:t>
      </w:r>
      <w:r w:rsidR="00B9276A" w:rsidRPr="00AE4F5D">
        <w:rPr>
          <w:rFonts w:ascii="Arial" w:hAnsi="Arial" w:cs="Arial"/>
          <w:sz w:val="24"/>
          <w:szCs w:val="24"/>
        </w:rPr>
        <w:t>overleaf</w:t>
      </w:r>
      <w:r w:rsidRPr="00AE4F5D">
        <w:rPr>
          <w:rFonts w:ascii="Arial" w:hAnsi="Arial" w:cs="Arial"/>
          <w:sz w:val="24"/>
          <w:szCs w:val="24"/>
        </w:rPr>
        <w:t xml:space="preserve"> shows the number </w:t>
      </w:r>
      <w:r w:rsidR="002D0556" w:rsidRPr="00AE4F5D">
        <w:rPr>
          <w:rFonts w:ascii="Arial" w:hAnsi="Arial" w:cs="Arial"/>
          <w:sz w:val="24"/>
          <w:szCs w:val="24"/>
        </w:rPr>
        <w:t xml:space="preserve">of </w:t>
      </w:r>
      <w:r w:rsidRPr="00AE4F5D">
        <w:rPr>
          <w:rFonts w:ascii="Arial" w:hAnsi="Arial" w:cs="Arial"/>
          <w:sz w:val="24"/>
          <w:szCs w:val="24"/>
        </w:rPr>
        <w:t>calls logged per day (</w:t>
      </w:r>
      <w:r w:rsidR="00DB0623" w:rsidRPr="00AE4F5D">
        <w:rPr>
          <w:rFonts w:ascii="Arial" w:hAnsi="Arial" w:cs="Arial"/>
          <w:sz w:val="24"/>
          <w:szCs w:val="24"/>
        </w:rPr>
        <w:t>green</w:t>
      </w:r>
      <w:r w:rsidRPr="00AE4F5D">
        <w:rPr>
          <w:rFonts w:ascii="Arial" w:hAnsi="Arial" w:cs="Arial"/>
          <w:sz w:val="24"/>
          <w:szCs w:val="24"/>
        </w:rPr>
        <w:t>) and the number resolved (black).</w:t>
      </w:r>
      <w:r w:rsidR="00DB0623" w:rsidRPr="00AE4F5D">
        <w:rPr>
          <w:rFonts w:ascii="Arial" w:hAnsi="Arial" w:cs="Arial"/>
          <w:sz w:val="24"/>
          <w:szCs w:val="24"/>
        </w:rPr>
        <w:t xml:space="preserve"> </w:t>
      </w:r>
      <w:r w:rsidR="00B07A88" w:rsidRPr="00AE4F5D">
        <w:rPr>
          <w:rFonts w:ascii="Arial" w:hAnsi="Arial" w:cs="Arial"/>
          <w:sz w:val="24"/>
          <w:szCs w:val="24"/>
        </w:rPr>
        <w:t>It has been very positive that over 80% of calls have been logged using the new self-service portal allowing the ICT team to concentrate on resolving issues.</w:t>
      </w:r>
      <w:r w:rsidR="00B07A88" w:rsidRPr="00AE4F5D">
        <w:rPr>
          <w:rFonts w:ascii="Arial" w:hAnsi="Arial" w:cs="Arial"/>
          <w:b/>
          <w:bCs/>
          <w:sz w:val="24"/>
          <w:szCs w:val="24"/>
        </w:rPr>
        <w:t xml:space="preserve"> </w:t>
      </w:r>
    </w:p>
    <w:p w:rsidR="00475F8C" w:rsidRDefault="008D1B1C" w:rsidP="00231209">
      <w:pPr>
        <w:pStyle w:val="ListParagraph"/>
        <w:spacing w:line="240" w:lineRule="auto"/>
        <w:ind w:left="142"/>
        <w:jc w:val="both"/>
        <w:rPr>
          <w:rFonts w:ascii="Arial" w:hAnsi="Arial" w:cs="Arial"/>
          <w:sz w:val="24"/>
          <w:szCs w:val="24"/>
        </w:rPr>
      </w:pPr>
      <w:r w:rsidRPr="00AE4F5D">
        <w:rPr>
          <w:rFonts w:ascii="Arial" w:hAnsi="Arial" w:cs="Arial"/>
          <w:noProof/>
          <w:sz w:val="24"/>
          <w:szCs w:val="24"/>
          <w:lang w:eastAsia="en-GB"/>
        </w:rPr>
        <w:drawing>
          <wp:inline distT="0" distB="0" distL="0" distR="0" wp14:anchorId="56B33911" wp14:editId="34A1377D">
            <wp:extent cx="6188710" cy="33680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368040"/>
                    </a:xfrm>
                    <a:prstGeom prst="rect">
                      <a:avLst/>
                    </a:prstGeom>
                  </pic:spPr>
                </pic:pic>
              </a:graphicData>
            </a:graphic>
          </wp:inline>
        </w:drawing>
      </w:r>
    </w:p>
    <w:p w:rsidR="006E0271" w:rsidRPr="00AE4F5D" w:rsidRDefault="006E0271" w:rsidP="00231209">
      <w:pPr>
        <w:pStyle w:val="ListParagraph"/>
        <w:spacing w:line="240" w:lineRule="auto"/>
        <w:ind w:left="142"/>
        <w:jc w:val="both"/>
        <w:rPr>
          <w:rFonts w:ascii="Arial" w:hAnsi="Arial" w:cs="Arial"/>
          <w:sz w:val="24"/>
          <w:szCs w:val="24"/>
        </w:rPr>
      </w:pPr>
    </w:p>
    <w:p w:rsidR="00AE4F5D" w:rsidRPr="00AE4F5D" w:rsidRDefault="00AE4F5D" w:rsidP="00231209">
      <w:pPr>
        <w:pStyle w:val="ListParagraph"/>
        <w:spacing w:line="240" w:lineRule="auto"/>
        <w:jc w:val="both"/>
        <w:rPr>
          <w:rFonts w:ascii="Arial" w:hAnsi="Arial" w:cs="Arial"/>
          <w:sz w:val="24"/>
          <w:szCs w:val="24"/>
        </w:rPr>
      </w:pPr>
    </w:p>
    <w:p w:rsidR="0091323A" w:rsidRDefault="0091323A"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The major issues we </w:t>
      </w:r>
      <w:r w:rsidR="00B9276A" w:rsidRPr="00AE4F5D">
        <w:rPr>
          <w:rFonts w:ascii="Arial" w:hAnsi="Arial" w:cs="Arial"/>
          <w:sz w:val="24"/>
          <w:szCs w:val="24"/>
        </w:rPr>
        <w:t xml:space="preserve">have faced </w:t>
      </w:r>
      <w:r w:rsidRPr="00AE4F5D">
        <w:rPr>
          <w:rFonts w:ascii="Arial" w:hAnsi="Arial" w:cs="Arial"/>
          <w:bCs/>
          <w:sz w:val="24"/>
          <w:szCs w:val="24"/>
        </w:rPr>
        <w:t>and a current position statement</w:t>
      </w:r>
      <w:r w:rsidRPr="00AE4F5D">
        <w:rPr>
          <w:rFonts w:ascii="Arial" w:hAnsi="Arial" w:cs="Arial"/>
          <w:sz w:val="24"/>
          <w:szCs w:val="24"/>
        </w:rPr>
        <w:t xml:space="preserve"> is provided below.</w:t>
      </w:r>
    </w:p>
    <w:p w:rsidR="006E0271" w:rsidRPr="00AE4F5D" w:rsidRDefault="006E0271" w:rsidP="00231209">
      <w:pPr>
        <w:pStyle w:val="ListParagraph"/>
        <w:spacing w:line="240" w:lineRule="auto"/>
        <w:jc w:val="both"/>
        <w:rPr>
          <w:rFonts w:ascii="Arial" w:hAnsi="Arial" w:cs="Arial"/>
          <w:sz w:val="24"/>
          <w:szCs w:val="24"/>
        </w:rPr>
      </w:pPr>
    </w:p>
    <w:p w:rsidR="00AE4F5D" w:rsidRPr="00AE4F5D" w:rsidRDefault="007634F8"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MS Exchange</w:t>
      </w:r>
      <w:r w:rsidR="00704289" w:rsidRPr="00AE4F5D">
        <w:rPr>
          <w:rFonts w:ascii="Arial" w:hAnsi="Arial" w:cs="Arial"/>
          <w:b/>
          <w:color w:val="auto"/>
          <w:sz w:val="24"/>
          <w:szCs w:val="24"/>
        </w:rPr>
        <w:t xml:space="preserve"> / Public Folders</w:t>
      </w:r>
      <w:r w:rsidR="006875A6" w:rsidRPr="00AE4F5D">
        <w:rPr>
          <w:rFonts w:ascii="Arial" w:hAnsi="Arial" w:cs="Arial"/>
          <w:b/>
          <w:color w:val="auto"/>
          <w:sz w:val="24"/>
          <w:szCs w:val="24"/>
        </w:rPr>
        <w:t xml:space="preserve"> </w:t>
      </w:r>
      <w:r w:rsidR="002B7083" w:rsidRPr="00AE4F5D">
        <w:rPr>
          <w:rFonts w:ascii="Arial" w:hAnsi="Arial" w:cs="Arial"/>
          <w:b/>
          <w:color w:val="auto"/>
          <w:sz w:val="24"/>
          <w:szCs w:val="24"/>
        </w:rPr>
        <w:t xml:space="preserve">- </w:t>
      </w:r>
      <w:r w:rsidR="00AB3DEE" w:rsidRPr="00AE4F5D">
        <w:rPr>
          <w:rFonts w:ascii="Arial" w:hAnsi="Arial" w:cs="Arial"/>
          <w:b/>
          <w:color w:val="auto"/>
          <w:sz w:val="24"/>
          <w:szCs w:val="24"/>
        </w:rPr>
        <w:t xml:space="preserve">Resolved. </w:t>
      </w:r>
    </w:p>
    <w:p w:rsidR="006C3149" w:rsidRPr="00AE4F5D" w:rsidRDefault="006C3149"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Not all of the data for group emails (63GB) was originally transferred as part of email migration to Exchange 2010.  This data was recovered in the first week </w:t>
      </w:r>
      <w:r w:rsidR="00AC4B27" w:rsidRPr="00AE4F5D">
        <w:rPr>
          <w:rFonts w:ascii="Arial" w:hAnsi="Arial" w:cs="Arial"/>
          <w:sz w:val="24"/>
          <w:szCs w:val="24"/>
        </w:rPr>
        <w:t xml:space="preserve">after transition, </w:t>
      </w:r>
      <w:r w:rsidRPr="00AE4F5D">
        <w:rPr>
          <w:rFonts w:ascii="Arial" w:hAnsi="Arial" w:cs="Arial"/>
          <w:sz w:val="24"/>
          <w:szCs w:val="24"/>
        </w:rPr>
        <w:t>but caused a loss of service for the mail accounts for 3 days.  The problem was exacerbated by accidental deletion of the content which had to be recovered leading to unavailability for another working day. This included key public facing email accounts to allow the public to send emails to business services (</w:t>
      </w:r>
      <w:r w:rsidR="00231209" w:rsidRPr="00AE4F5D">
        <w:rPr>
          <w:rFonts w:ascii="Arial" w:hAnsi="Arial" w:cs="Arial"/>
          <w:sz w:val="24"/>
          <w:szCs w:val="24"/>
        </w:rPr>
        <w:t>e.g.</w:t>
      </w:r>
      <w:r w:rsidRPr="00AE4F5D">
        <w:rPr>
          <w:rFonts w:ascii="Arial" w:hAnsi="Arial" w:cs="Arial"/>
          <w:sz w:val="24"/>
          <w:szCs w:val="24"/>
        </w:rPr>
        <w:t xml:space="preserve"> Building control, Scrutiny). The accounts were all enabled to allow ongoing access to email, and there was a resource allocated to complete the task by 29th April.  </w:t>
      </w:r>
    </w:p>
    <w:p w:rsidR="004E2675" w:rsidRPr="00AE4F5D" w:rsidRDefault="007634F8"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File Store</w:t>
      </w:r>
      <w:r w:rsidR="003C3112" w:rsidRPr="00AE4F5D">
        <w:rPr>
          <w:rFonts w:ascii="Arial" w:hAnsi="Arial" w:cs="Arial"/>
          <w:b/>
          <w:color w:val="auto"/>
          <w:sz w:val="24"/>
          <w:szCs w:val="24"/>
        </w:rPr>
        <w:t xml:space="preserve"> </w:t>
      </w:r>
      <w:r w:rsidR="002B7083" w:rsidRPr="00AE4F5D">
        <w:rPr>
          <w:rFonts w:ascii="Arial" w:hAnsi="Arial" w:cs="Arial"/>
          <w:b/>
          <w:color w:val="auto"/>
          <w:sz w:val="24"/>
          <w:szCs w:val="24"/>
        </w:rPr>
        <w:t xml:space="preserve">- </w:t>
      </w:r>
      <w:r w:rsidR="00420284" w:rsidRPr="00AE4F5D">
        <w:rPr>
          <w:rFonts w:ascii="Arial" w:hAnsi="Arial" w:cs="Arial"/>
          <w:b/>
          <w:color w:val="auto"/>
          <w:sz w:val="24"/>
          <w:szCs w:val="24"/>
        </w:rPr>
        <w:t xml:space="preserve">Resolved. </w:t>
      </w:r>
    </w:p>
    <w:p w:rsidR="004E2675" w:rsidRPr="00AE4F5D" w:rsidRDefault="004E2675"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Many users were reporting missing data from the day prior to migration</w:t>
      </w:r>
      <w:r w:rsidR="00AC4B27" w:rsidRPr="00AE4F5D">
        <w:rPr>
          <w:rFonts w:ascii="Arial" w:hAnsi="Arial" w:cs="Arial"/>
          <w:sz w:val="24"/>
          <w:szCs w:val="24"/>
        </w:rPr>
        <w:t xml:space="preserve">. </w:t>
      </w:r>
      <w:r w:rsidRPr="00AE4F5D">
        <w:rPr>
          <w:rFonts w:ascii="Arial" w:hAnsi="Arial" w:cs="Arial"/>
          <w:sz w:val="24"/>
          <w:szCs w:val="24"/>
        </w:rPr>
        <w:t xml:space="preserve"> The majority of this data was recovered almost immediately.  However, </w:t>
      </w:r>
      <w:r w:rsidR="005C5910" w:rsidRPr="00AE4F5D">
        <w:rPr>
          <w:rFonts w:ascii="Arial" w:hAnsi="Arial" w:cs="Arial"/>
          <w:sz w:val="24"/>
          <w:szCs w:val="24"/>
        </w:rPr>
        <w:t xml:space="preserve">residual issues meant </w:t>
      </w:r>
      <w:r w:rsidRPr="00AE4F5D">
        <w:rPr>
          <w:rFonts w:ascii="Arial" w:hAnsi="Arial" w:cs="Arial"/>
          <w:sz w:val="24"/>
          <w:szCs w:val="24"/>
        </w:rPr>
        <w:t xml:space="preserve">the </w:t>
      </w:r>
      <w:r w:rsidR="00AC4B27" w:rsidRPr="00AE4F5D">
        <w:rPr>
          <w:rFonts w:ascii="Arial" w:hAnsi="Arial" w:cs="Arial"/>
          <w:sz w:val="24"/>
          <w:szCs w:val="24"/>
        </w:rPr>
        <w:t xml:space="preserve">m:drive and </w:t>
      </w:r>
      <w:r w:rsidRPr="00AE4F5D">
        <w:rPr>
          <w:rFonts w:ascii="Arial" w:hAnsi="Arial" w:cs="Arial"/>
          <w:sz w:val="24"/>
          <w:szCs w:val="24"/>
        </w:rPr>
        <w:t>archive server w</w:t>
      </w:r>
      <w:r w:rsidR="00AC4B27" w:rsidRPr="00AE4F5D">
        <w:rPr>
          <w:rFonts w:ascii="Arial" w:hAnsi="Arial" w:cs="Arial"/>
          <w:sz w:val="24"/>
          <w:szCs w:val="24"/>
        </w:rPr>
        <w:t>ere both</w:t>
      </w:r>
      <w:r w:rsidRPr="00AE4F5D">
        <w:rPr>
          <w:rFonts w:ascii="Arial" w:hAnsi="Arial" w:cs="Arial"/>
          <w:sz w:val="24"/>
          <w:szCs w:val="24"/>
        </w:rPr>
        <w:t xml:space="preserve"> recovered by the County and made available for users week commencing </w:t>
      </w:r>
      <w:r w:rsidR="00AC4B27" w:rsidRPr="00AE4F5D">
        <w:rPr>
          <w:rFonts w:ascii="Arial" w:hAnsi="Arial" w:cs="Arial"/>
          <w:sz w:val="24"/>
          <w:szCs w:val="24"/>
        </w:rPr>
        <w:t xml:space="preserve"> 13</w:t>
      </w:r>
      <w:r w:rsidR="00AC4B27" w:rsidRPr="00AE4F5D">
        <w:rPr>
          <w:rFonts w:ascii="Arial" w:hAnsi="Arial" w:cs="Arial"/>
          <w:sz w:val="24"/>
          <w:szCs w:val="24"/>
          <w:vertAlign w:val="superscript"/>
        </w:rPr>
        <w:t>th</w:t>
      </w:r>
      <w:r w:rsidR="00AC4B27" w:rsidRPr="00AE4F5D">
        <w:rPr>
          <w:rFonts w:ascii="Arial" w:hAnsi="Arial" w:cs="Arial"/>
          <w:sz w:val="24"/>
          <w:szCs w:val="24"/>
        </w:rPr>
        <w:t xml:space="preserve"> and </w:t>
      </w:r>
      <w:r w:rsidRPr="00AE4F5D">
        <w:rPr>
          <w:rFonts w:ascii="Arial" w:hAnsi="Arial" w:cs="Arial"/>
          <w:sz w:val="24"/>
          <w:szCs w:val="24"/>
        </w:rPr>
        <w:t>20</w:t>
      </w:r>
      <w:r w:rsidRPr="00AE4F5D">
        <w:rPr>
          <w:rFonts w:ascii="Arial" w:hAnsi="Arial" w:cs="Arial"/>
          <w:sz w:val="24"/>
          <w:szCs w:val="24"/>
          <w:vertAlign w:val="superscript"/>
        </w:rPr>
        <w:t>th</w:t>
      </w:r>
      <w:r w:rsidRPr="00AE4F5D">
        <w:rPr>
          <w:rFonts w:ascii="Arial" w:hAnsi="Arial" w:cs="Arial"/>
          <w:sz w:val="24"/>
          <w:szCs w:val="24"/>
        </w:rPr>
        <w:t xml:space="preserve"> June </w:t>
      </w:r>
      <w:r w:rsidR="00AC4B27" w:rsidRPr="00AE4F5D">
        <w:rPr>
          <w:rFonts w:ascii="Arial" w:hAnsi="Arial" w:cs="Arial"/>
          <w:sz w:val="24"/>
          <w:szCs w:val="24"/>
        </w:rPr>
        <w:t xml:space="preserve">respectively, </w:t>
      </w:r>
      <w:r w:rsidR="00214606" w:rsidRPr="00AE4F5D">
        <w:rPr>
          <w:rFonts w:ascii="Arial" w:hAnsi="Arial" w:cs="Arial"/>
          <w:sz w:val="24"/>
          <w:szCs w:val="24"/>
        </w:rPr>
        <w:t xml:space="preserve">resulting in </w:t>
      </w:r>
      <w:r w:rsidRPr="00AE4F5D">
        <w:rPr>
          <w:rFonts w:ascii="Arial" w:hAnsi="Arial" w:cs="Arial"/>
          <w:sz w:val="24"/>
          <w:szCs w:val="24"/>
        </w:rPr>
        <w:t>all outstanding requests for missing files and data have now been fulfilled.</w:t>
      </w:r>
    </w:p>
    <w:p w:rsidR="004E2675" w:rsidRPr="00AE4F5D" w:rsidRDefault="00534C3A"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 xml:space="preserve">Permissions </w:t>
      </w:r>
      <w:r w:rsidR="002B7083" w:rsidRPr="00AE4F5D">
        <w:rPr>
          <w:rFonts w:ascii="Arial" w:hAnsi="Arial" w:cs="Arial"/>
          <w:b/>
          <w:color w:val="auto"/>
          <w:sz w:val="24"/>
          <w:szCs w:val="24"/>
        </w:rPr>
        <w:t xml:space="preserve">- </w:t>
      </w:r>
      <w:r w:rsidR="003E59BD" w:rsidRPr="00AE4F5D">
        <w:rPr>
          <w:rFonts w:ascii="Arial" w:hAnsi="Arial" w:cs="Arial"/>
          <w:b/>
          <w:color w:val="auto"/>
          <w:sz w:val="24"/>
          <w:szCs w:val="24"/>
        </w:rPr>
        <w:t xml:space="preserve">Resolved. </w:t>
      </w:r>
      <w:r w:rsidR="004E2675" w:rsidRPr="00AE4F5D">
        <w:rPr>
          <w:rFonts w:ascii="Arial" w:hAnsi="Arial" w:cs="Arial"/>
          <w:b/>
          <w:color w:val="auto"/>
          <w:sz w:val="24"/>
          <w:szCs w:val="24"/>
        </w:rPr>
        <w:t xml:space="preserve"> </w:t>
      </w:r>
    </w:p>
    <w:p w:rsidR="00DB0623" w:rsidRPr="00AE4F5D" w:rsidRDefault="004E2675"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Due to increased security </w:t>
      </w:r>
      <w:r w:rsidR="00AC4B27" w:rsidRPr="00AE4F5D">
        <w:rPr>
          <w:rFonts w:ascii="Arial" w:hAnsi="Arial" w:cs="Arial"/>
          <w:sz w:val="24"/>
          <w:szCs w:val="24"/>
        </w:rPr>
        <w:t>arrangements</w:t>
      </w:r>
      <w:r w:rsidRPr="00AE4F5D">
        <w:rPr>
          <w:rFonts w:ascii="Arial" w:hAnsi="Arial" w:cs="Arial"/>
          <w:sz w:val="24"/>
          <w:szCs w:val="24"/>
        </w:rPr>
        <w:t xml:space="preserve"> on the SCC </w:t>
      </w:r>
      <w:r w:rsidR="00AC4B27" w:rsidRPr="00AE4F5D">
        <w:rPr>
          <w:rFonts w:ascii="Arial" w:hAnsi="Arial" w:cs="Arial"/>
          <w:sz w:val="24"/>
          <w:szCs w:val="24"/>
        </w:rPr>
        <w:t xml:space="preserve">infrastructure, users experienced network permission issues preventing access to certain files and folders.  </w:t>
      </w:r>
      <w:r w:rsidRPr="00AE4F5D">
        <w:rPr>
          <w:rFonts w:ascii="Arial" w:hAnsi="Arial" w:cs="Arial"/>
          <w:sz w:val="24"/>
          <w:szCs w:val="24"/>
        </w:rPr>
        <w:t xml:space="preserve"> </w:t>
      </w:r>
      <w:r w:rsidR="00AC4B27" w:rsidRPr="00AE4F5D">
        <w:rPr>
          <w:rFonts w:ascii="Arial" w:hAnsi="Arial" w:cs="Arial"/>
          <w:sz w:val="24"/>
          <w:szCs w:val="24"/>
        </w:rPr>
        <w:t>Tw</w:t>
      </w:r>
      <w:r w:rsidR="008D1B1C" w:rsidRPr="00AE4F5D">
        <w:rPr>
          <w:rFonts w:ascii="Arial" w:hAnsi="Arial" w:cs="Arial"/>
          <w:sz w:val="24"/>
          <w:szCs w:val="24"/>
        </w:rPr>
        <w:t xml:space="preserve">o new file servers have been built by SCC and </w:t>
      </w:r>
      <w:r w:rsidR="0005631B">
        <w:rPr>
          <w:rFonts w:ascii="Arial" w:hAnsi="Arial" w:cs="Arial"/>
          <w:sz w:val="24"/>
          <w:szCs w:val="24"/>
        </w:rPr>
        <w:t xml:space="preserve">our content </w:t>
      </w:r>
      <w:r w:rsidR="008D1B1C" w:rsidRPr="00AE4F5D">
        <w:rPr>
          <w:rFonts w:ascii="Arial" w:hAnsi="Arial" w:cs="Arial"/>
          <w:sz w:val="24"/>
          <w:szCs w:val="24"/>
        </w:rPr>
        <w:t>migrate</w:t>
      </w:r>
      <w:r w:rsidR="0005631B">
        <w:rPr>
          <w:rFonts w:ascii="Arial" w:hAnsi="Arial" w:cs="Arial"/>
          <w:sz w:val="24"/>
          <w:szCs w:val="24"/>
        </w:rPr>
        <w:t>d</w:t>
      </w:r>
      <w:r w:rsidR="008D1B1C" w:rsidRPr="00AE4F5D">
        <w:rPr>
          <w:rFonts w:ascii="Arial" w:hAnsi="Arial" w:cs="Arial"/>
          <w:sz w:val="24"/>
          <w:szCs w:val="24"/>
        </w:rPr>
        <w:t xml:space="preserve"> over to them so we can retire the original servers which had been the source of many of the permission issues.</w:t>
      </w:r>
    </w:p>
    <w:p w:rsidR="006B2734" w:rsidRPr="00AE4F5D" w:rsidRDefault="00E34140"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Software Centre (SCCM)</w:t>
      </w:r>
    </w:p>
    <w:p w:rsidR="002D6A3E" w:rsidRPr="00AE4F5D" w:rsidRDefault="0040100F"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These calls relate to accessing the client software, as it does not load properly from the software centre.  There is a work around in place, and we have had a specialist resource on site to explore the long term fix.    </w:t>
      </w:r>
    </w:p>
    <w:p w:rsidR="006D3AA5" w:rsidRDefault="008D1B1C"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New laptops are being deployed using the automated tools.  The process can be refined further as we get feedback from the initial users.  We also have a stock of tablet devices and are working on deploying Windows 10 so users have access to the touch screen capability.</w:t>
      </w:r>
    </w:p>
    <w:p w:rsidR="00231209" w:rsidRPr="00AE4F5D" w:rsidRDefault="00231209" w:rsidP="00231209">
      <w:pPr>
        <w:pStyle w:val="ListParagraph"/>
        <w:spacing w:line="240" w:lineRule="auto"/>
        <w:jc w:val="both"/>
        <w:rPr>
          <w:rFonts w:ascii="Arial" w:hAnsi="Arial" w:cs="Arial"/>
          <w:sz w:val="24"/>
          <w:szCs w:val="24"/>
        </w:rPr>
      </w:pPr>
    </w:p>
    <w:p w:rsidR="008D1B1C" w:rsidRPr="00AE4F5D" w:rsidRDefault="008D1B1C"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We have identified some issues with automated updates of windows patches and </w:t>
      </w:r>
      <w:r w:rsidR="00AE4F5D" w:rsidRPr="00AE4F5D">
        <w:rPr>
          <w:rFonts w:ascii="Arial" w:hAnsi="Arial" w:cs="Arial"/>
          <w:sz w:val="24"/>
          <w:szCs w:val="24"/>
        </w:rPr>
        <w:t>anti-virus</w:t>
      </w:r>
      <w:r w:rsidRPr="00AE4F5D">
        <w:rPr>
          <w:rFonts w:ascii="Arial" w:hAnsi="Arial" w:cs="Arial"/>
          <w:sz w:val="24"/>
          <w:szCs w:val="24"/>
        </w:rPr>
        <w:t xml:space="preserve"> files.  There is a manual work around and we are implementing fixes so it will return to an automated process.</w:t>
      </w:r>
    </w:p>
    <w:p w:rsidR="006563FD" w:rsidRPr="00AE4F5D" w:rsidRDefault="00704289"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Information@Work</w:t>
      </w:r>
      <w:r w:rsidR="002B7083" w:rsidRPr="00AE4F5D">
        <w:rPr>
          <w:rFonts w:ascii="Arial" w:hAnsi="Arial" w:cs="Arial"/>
          <w:b/>
          <w:color w:val="auto"/>
          <w:sz w:val="24"/>
          <w:szCs w:val="24"/>
        </w:rPr>
        <w:t xml:space="preserve"> -</w:t>
      </w:r>
      <w:r w:rsidR="00420284" w:rsidRPr="00AE4F5D">
        <w:rPr>
          <w:rFonts w:ascii="Arial" w:hAnsi="Arial" w:cs="Arial"/>
          <w:b/>
          <w:color w:val="auto"/>
          <w:sz w:val="24"/>
          <w:szCs w:val="24"/>
        </w:rPr>
        <w:t xml:space="preserve">Resolved. </w:t>
      </w:r>
    </w:p>
    <w:p w:rsidR="005B42D5" w:rsidRPr="00AE4F5D" w:rsidRDefault="006563FD"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This is a document management system used by Revenues, Benefits and Housing.  </w:t>
      </w:r>
      <w:r w:rsidR="005C5910" w:rsidRPr="00AE4F5D">
        <w:rPr>
          <w:rFonts w:ascii="Arial" w:hAnsi="Arial" w:cs="Arial"/>
          <w:sz w:val="24"/>
          <w:szCs w:val="24"/>
        </w:rPr>
        <w:t>Post</w:t>
      </w:r>
      <w:r w:rsidRPr="00AE4F5D">
        <w:rPr>
          <w:rFonts w:ascii="Arial" w:hAnsi="Arial" w:cs="Arial"/>
          <w:sz w:val="24"/>
          <w:szCs w:val="24"/>
        </w:rPr>
        <w:t xml:space="preserve"> migrat</w:t>
      </w:r>
      <w:r w:rsidR="005C5910" w:rsidRPr="00AE4F5D">
        <w:rPr>
          <w:rFonts w:ascii="Arial" w:hAnsi="Arial" w:cs="Arial"/>
          <w:sz w:val="24"/>
          <w:szCs w:val="24"/>
        </w:rPr>
        <w:t>ion</w:t>
      </w:r>
      <w:r w:rsidRPr="00AE4F5D">
        <w:rPr>
          <w:rFonts w:ascii="Arial" w:hAnsi="Arial" w:cs="Arial"/>
          <w:sz w:val="24"/>
          <w:szCs w:val="24"/>
        </w:rPr>
        <w:t xml:space="preserve"> performance was degraded and there were several areas not functioning, notably scanning of new documents.</w:t>
      </w:r>
      <w:r w:rsidR="005C5910" w:rsidRPr="00AE4F5D">
        <w:rPr>
          <w:rFonts w:ascii="Arial" w:hAnsi="Arial" w:cs="Arial"/>
          <w:sz w:val="24"/>
          <w:szCs w:val="24"/>
        </w:rPr>
        <w:t xml:space="preserve">  </w:t>
      </w:r>
      <w:r w:rsidR="00DB0623" w:rsidRPr="00AE4F5D">
        <w:rPr>
          <w:rFonts w:ascii="Arial" w:hAnsi="Arial" w:cs="Arial"/>
          <w:sz w:val="24"/>
          <w:szCs w:val="24"/>
        </w:rPr>
        <w:t xml:space="preserve">The missing data has </w:t>
      </w:r>
      <w:r w:rsidR="009413BC" w:rsidRPr="00AE4F5D">
        <w:rPr>
          <w:rFonts w:ascii="Arial" w:hAnsi="Arial" w:cs="Arial"/>
          <w:sz w:val="24"/>
          <w:szCs w:val="24"/>
        </w:rPr>
        <w:t xml:space="preserve">now </w:t>
      </w:r>
      <w:r w:rsidR="00DB0623" w:rsidRPr="00AE4F5D">
        <w:rPr>
          <w:rFonts w:ascii="Arial" w:hAnsi="Arial" w:cs="Arial"/>
          <w:sz w:val="24"/>
          <w:szCs w:val="24"/>
        </w:rPr>
        <w:t xml:space="preserve">been recovered and the indexing problems resolved.  </w:t>
      </w:r>
    </w:p>
    <w:p w:rsidR="00704289" w:rsidRPr="00AE4F5D" w:rsidRDefault="00704289" w:rsidP="00231209">
      <w:pPr>
        <w:pStyle w:val="Heading2"/>
        <w:spacing w:line="240" w:lineRule="auto"/>
        <w:ind w:left="720"/>
        <w:jc w:val="both"/>
        <w:rPr>
          <w:rFonts w:ascii="Arial" w:hAnsi="Arial" w:cs="Arial"/>
          <w:b/>
          <w:color w:val="auto"/>
          <w:sz w:val="24"/>
          <w:szCs w:val="24"/>
        </w:rPr>
      </w:pPr>
      <w:r w:rsidRPr="00AE4F5D">
        <w:rPr>
          <w:rFonts w:ascii="Arial" w:hAnsi="Arial" w:cs="Arial"/>
          <w:b/>
          <w:color w:val="auto"/>
          <w:sz w:val="24"/>
          <w:szCs w:val="24"/>
        </w:rPr>
        <w:t>ICT for Members</w:t>
      </w:r>
    </w:p>
    <w:p w:rsidR="00B07A88" w:rsidRDefault="006563FD"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Members were contacted individually in April to confirm what devices and access methods they use</w:t>
      </w:r>
      <w:r w:rsidR="006721E8" w:rsidRPr="00AE4F5D">
        <w:rPr>
          <w:rFonts w:ascii="Arial" w:hAnsi="Arial" w:cs="Arial"/>
          <w:sz w:val="24"/>
          <w:szCs w:val="24"/>
        </w:rPr>
        <w:t>d</w:t>
      </w:r>
      <w:r w:rsidR="00A6523A" w:rsidRPr="00AE4F5D">
        <w:rPr>
          <w:rFonts w:ascii="Arial" w:hAnsi="Arial" w:cs="Arial"/>
          <w:sz w:val="24"/>
          <w:szCs w:val="24"/>
        </w:rPr>
        <w:t>, in order to</w:t>
      </w:r>
      <w:r w:rsidR="00694DD4" w:rsidRPr="00AE4F5D">
        <w:rPr>
          <w:rFonts w:ascii="Arial" w:hAnsi="Arial" w:cs="Arial"/>
          <w:sz w:val="24"/>
          <w:szCs w:val="24"/>
        </w:rPr>
        <w:t xml:space="preserve"> identify any issues and common themes, </w:t>
      </w:r>
      <w:r w:rsidR="00A6523A" w:rsidRPr="00AE4F5D">
        <w:rPr>
          <w:rFonts w:ascii="Arial" w:hAnsi="Arial" w:cs="Arial"/>
          <w:sz w:val="24"/>
          <w:szCs w:val="24"/>
        </w:rPr>
        <w:t xml:space="preserve">and ensure </w:t>
      </w:r>
      <w:r w:rsidR="00694DD4" w:rsidRPr="00AE4F5D">
        <w:rPr>
          <w:rFonts w:ascii="Arial" w:hAnsi="Arial" w:cs="Arial"/>
          <w:sz w:val="24"/>
          <w:szCs w:val="24"/>
        </w:rPr>
        <w:t xml:space="preserve">that a systematic resolution could be put in place. This identified that </w:t>
      </w:r>
      <w:r w:rsidRPr="00AE4F5D">
        <w:rPr>
          <w:rFonts w:ascii="Arial" w:hAnsi="Arial" w:cs="Arial"/>
          <w:sz w:val="24"/>
          <w:szCs w:val="24"/>
        </w:rPr>
        <w:t xml:space="preserve">access via Council BT </w:t>
      </w:r>
      <w:r w:rsidR="00A6523A" w:rsidRPr="00AE4F5D">
        <w:rPr>
          <w:rFonts w:ascii="Arial" w:hAnsi="Arial" w:cs="Arial"/>
          <w:sz w:val="24"/>
          <w:szCs w:val="24"/>
        </w:rPr>
        <w:t xml:space="preserve">Onephones </w:t>
      </w:r>
      <w:r w:rsidR="00694DD4" w:rsidRPr="00AE4F5D">
        <w:rPr>
          <w:rFonts w:ascii="Arial" w:hAnsi="Arial" w:cs="Arial"/>
          <w:sz w:val="24"/>
          <w:szCs w:val="24"/>
        </w:rPr>
        <w:t xml:space="preserve">was </w:t>
      </w:r>
      <w:r w:rsidRPr="00AE4F5D">
        <w:rPr>
          <w:rFonts w:ascii="Arial" w:hAnsi="Arial" w:cs="Arial"/>
          <w:sz w:val="24"/>
          <w:szCs w:val="24"/>
        </w:rPr>
        <w:t xml:space="preserve">good, </w:t>
      </w:r>
      <w:r w:rsidR="00694DD4" w:rsidRPr="00AE4F5D">
        <w:rPr>
          <w:rFonts w:ascii="Arial" w:hAnsi="Arial" w:cs="Arial"/>
          <w:sz w:val="24"/>
          <w:szCs w:val="24"/>
        </w:rPr>
        <w:t xml:space="preserve">and </w:t>
      </w:r>
      <w:r w:rsidRPr="00AE4F5D">
        <w:rPr>
          <w:rFonts w:ascii="Arial" w:hAnsi="Arial" w:cs="Arial"/>
          <w:sz w:val="24"/>
          <w:szCs w:val="24"/>
        </w:rPr>
        <w:t xml:space="preserve">training </w:t>
      </w:r>
      <w:r w:rsidR="00A6523A" w:rsidRPr="00AE4F5D">
        <w:rPr>
          <w:rFonts w:ascii="Arial" w:hAnsi="Arial" w:cs="Arial"/>
          <w:sz w:val="24"/>
          <w:szCs w:val="24"/>
        </w:rPr>
        <w:t xml:space="preserve">was </w:t>
      </w:r>
      <w:r w:rsidRPr="00AE4F5D">
        <w:rPr>
          <w:rFonts w:ascii="Arial" w:hAnsi="Arial" w:cs="Arial"/>
          <w:sz w:val="24"/>
          <w:szCs w:val="24"/>
        </w:rPr>
        <w:t>offered to new and existing members where required.</w:t>
      </w:r>
      <w:r w:rsidR="00694DD4" w:rsidRPr="00AE4F5D">
        <w:rPr>
          <w:rFonts w:ascii="Arial" w:hAnsi="Arial" w:cs="Arial"/>
          <w:sz w:val="24"/>
          <w:szCs w:val="24"/>
        </w:rPr>
        <w:t xml:space="preserve">  </w:t>
      </w:r>
      <w:r w:rsidR="00A6523A" w:rsidRPr="00AE4F5D">
        <w:rPr>
          <w:rFonts w:ascii="Arial" w:hAnsi="Arial" w:cs="Arial"/>
          <w:sz w:val="24"/>
          <w:szCs w:val="24"/>
        </w:rPr>
        <w:t>There were</w:t>
      </w:r>
      <w:r w:rsidR="00694DD4" w:rsidRPr="00AE4F5D">
        <w:rPr>
          <w:rFonts w:ascii="Arial" w:hAnsi="Arial" w:cs="Arial"/>
          <w:sz w:val="24"/>
          <w:szCs w:val="24"/>
        </w:rPr>
        <w:t xml:space="preserve"> initial issues </w:t>
      </w:r>
      <w:r w:rsidR="00A6523A" w:rsidRPr="00AE4F5D">
        <w:rPr>
          <w:rFonts w:ascii="Arial" w:hAnsi="Arial" w:cs="Arial"/>
          <w:sz w:val="24"/>
          <w:szCs w:val="24"/>
        </w:rPr>
        <w:t>with members</w:t>
      </w:r>
      <w:r w:rsidR="00694DD4" w:rsidRPr="00AE4F5D">
        <w:rPr>
          <w:rFonts w:ascii="Arial" w:hAnsi="Arial" w:cs="Arial"/>
          <w:sz w:val="24"/>
          <w:szCs w:val="24"/>
        </w:rPr>
        <w:t xml:space="preserve"> who used their own devices to access our systems, which have now been resolved.  </w:t>
      </w:r>
      <w:r w:rsidR="00AE4F5D" w:rsidRPr="00AE4F5D">
        <w:rPr>
          <w:rFonts w:ascii="Arial" w:hAnsi="Arial" w:cs="Arial"/>
          <w:sz w:val="24"/>
          <w:szCs w:val="24"/>
        </w:rPr>
        <w:t>Members’</w:t>
      </w:r>
      <w:r w:rsidR="00B07A88" w:rsidRPr="00AE4F5D">
        <w:rPr>
          <w:rFonts w:ascii="Arial" w:hAnsi="Arial" w:cs="Arial"/>
          <w:sz w:val="24"/>
          <w:szCs w:val="24"/>
        </w:rPr>
        <w:t xml:space="preserve"> room access is also fine.</w:t>
      </w:r>
    </w:p>
    <w:p w:rsidR="00AE4F5D" w:rsidRPr="00AE4F5D" w:rsidRDefault="00AE4F5D" w:rsidP="00231209">
      <w:pPr>
        <w:pStyle w:val="ListParagraph"/>
        <w:spacing w:line="240" w:lineRule="auto"/>
        <w:jc w:val="both"/>
        <w:rPr>
          <w:rFonts w:ascii="Arial" w:hAnsi="Arial" w:cs="Arial"/>
          <w:sz w:val="24"/>
          <w:szCs w:val="24"/>
        </w:rPr>
      </w:pPr>
    </w:p>
    <w:p w:rsidR="00B07A88" w:rsidRPr="00AE4F5D" w:rsidRDefault="00A6523A" w:rsidP="00231209">
      <w:pPr>
        <w:pStyle w:val="ListParagraph"/>
        <w:numPr>
          <w:ilvl w:val="0"/>
          <w:numId w:val="16"/>
        </w:numPr>
        <w:spacing w:line="240" w:lineRule="auto"/>
        <w:jc w:val="both"/>
        <w:rPr>
          <w:rFonts w:ascii="Arial" w:hAnsi="Arial" w:cs="Arial"/>
          <w:sz w:val="24"/>
          <w:szCs w:val="24"/>
        </w:rPr>
      </w:pPr>
      <w:proofErr w:type="gramStart"/>
      <w:r w:rsidRPr="00AE4F5D">
        <w:rPr>
          <w:rFonts w:ascii="Arial" w:hAnsi="Arial" w:cs="Arial"/>
          <w:sz w:val="24"/>
          <w:szCs w:val="24"/>
        </w:rPr>
        <w:t>iPads</w:t>
      </w:r>
      <w:proofErr w:type="gramEnd"/>
      <w:r w:rsidRPr="00AE4F5D">
        <w:rPr>
          <w:rFonts w:ascii="Arial" w:hAnsi="Arial" w:cs="Arial"/>
          <w:sz w:val="24"/>
          <w:szCs w:val="24"/>
        </w:rPr>
        <w:t xml:space="preserve"> have been t</w:t>
      </w:r>
      <w:r w:rsidR="00694DD4" w:rsidRPr="00AE4F5D">
        <w:rPr>
          <w:rFonts w:ascii="Arial" w:hAnsi="Arial" w:cs="Arial"/>
          <w:sz w:val="24"/>
          <w:szCs w:val="24"/>
        </w:rPr>
        <w:t xml:space="preserve">he most significant area of concern </w:t>
      </w:r>
      <w:r w:rsidRPr="00AE4F5D">
        <w:rPr>
          <w:rFonts w:ascii="Arial" w:hAnsi="Arial" w:cs="Arial"/>
          <w:sz w:val="24"/>
          <w:szCs w:val="24"/>
        </w:rPr>
        <w:t xml:space="preserve">for </w:t>
      </w:r>
      <w:r w:rsidR="00694DD4" w:rsidRPr="00AE4F5D">
        <w:rPr>
          <w:rFonts w:ascii="Arial" w:hAnsi="Arial" w:cs="Arial"/>
          <w:sz w:val="24"/>
          <w:szCs w:val="24"/>
        </w:rPr>
        <w:t>member</w:t>
      </w:r>
      <w:r w:rsidRPr="00AE4F5D">
        <w:rPr>
          <w:rFonts w:ascii="Arial" w:hAnsi="Arial" w:cs="Arial"/>
          <w:sz w:val="24"/>
          <w:szCs w:val="24"/>
        </w:rPr>
        <w:t>s</w:t>
      </w:r>
      <w:r w:rsidR="00694DD4" w:rsidRPr="00AE4F5D">
        <w:rPr>
          <w:rFonts w:ascii="Arial" w:hAnsi="Arial" w:cs="Arial"/>
          <w:sz w:val="24"/>
          <w:szCs w:val="24"/>
        </w:rPr>
        <w:t xml:space="preserve">, and more specifically the operation of Airwatch.  </w:t>
      </w:r>
      <w:r w:rsidRPr="00AE4F5D">
        <w:rPr>
          <w:rFonts w:ascii="Arial" w:hAnsi="Arial" w:cs="Arial"/>
          <w:sz w:val="24"/>
          <w:szCs w:val="24"/>
        </w:rPr>
        <w:t xml:space="preserve">  It should be noted iPads issued to Officers appear to be working satisfactorily.  To resolve this situation we have worked closely with BT and Airwatch, we have:  created a test environment to replicate issues</w:t>
      </w:r>
      <w:r w:rsidR="00AE4F5D" w:rsidRPr="00AE4F5D">
        <w:rPr>
          <w:rFonts w:ascii="Arial" w:hAnsi="Arial" w:cs="Arial"/>
          <w:sz w:val="24"/>
          <w:szCs w:val="24"/>
        </w:rPr>
        <w:t>; conducted</w:t>
      </w:r>
      <w:r w:rsidRPr="00AE4F5D">
        <w:rPr>
          <w:rFonts w:ascii="Arial" w:hAnsi="Arial" w:cs="Arial"/>
          <w:sz w:val="24"/>
          <w:szCs w:val="24"/>
        </w:rPr>
        <w:t xml:space="preserve"> a server upgrade </w:t>
      </w:r>
      <w:r w:rsidR="00AE4F5D">
        <w:rPr>
          <w:rFonts w:ascii="Arial" w:hAnsi="Arial" w:cs="Arial"/>
          <w:sz w:val="24"/>
          <w:szCs w:val="24"/>
        </w:rPr>
        <w:t xml:space="preserve">to eradicate any known issues; </w:t>
      </w:r>
      <w:r w:rsidRPr="00AE4F5D">
        <w:rPr>
          <w:rFonts w:ascii="Arial" w:hAnsi="Arial" w:cs="Arial"/>
          <w:sz w:val="24"/>
          <w:szCs w:val="24"/>
        </w:rPr>
        <w:t>re</w:t>
      </w:r>
      <w:r w:rsidR="00AE4F5D">
        <w:rPr>
          <w:rFonts w:ascii="Arial" w:hAnsi="Arial" w:cs="Arial"/>
          <w:sz w:val="24"/>
          <w:szCs w:val="24"/>
        </w:rPr>
        <w:t xml:space="preserve">placed iPads where applicable; </w:t>
      </w:r>
      <w:r w:rsidR="00B07A88" w:rsidRPr="00AE4F5D">
        <w:rPr>
          <w:rFonts w:ascii="Arial" w:hAnsi="Arial" w:cs="Arial"/>
          <w:sz w:val="24"/>
          <w:szCs w:val="24"/>
        </w:rPr>
        <w:t>deployed the native iPad mail client to 19 councillors</w:t>
      </w:r>
      <w:r w:rsidRPr="00AE4F5D">
        <w:rPr>
          <w:rFonts w:ascii="Arial" w:hAnsi="Arial" w:cs="Arial"/>
          <w:sz w:val="24"/>
          <w:szCs w:val="24"/>
        </w:rPr>
        <w:t xml:space="preserve"> (c</w:t>
      </w:r>
      <w:r w:rsidR="00B07A88" w:rsidRPr="00AE4F5D">
        <w:rPr>
          <w:rFonts w:ascii="Arial" w:hAnsi="Arial" w:cs="Arial"/>
          <w:sz w:val="24"/>
          <w:szCs w:val="24"/>
        </w:rPr>
        <w:t>urrently this is being offered as and when they are having issues with AirWatch</w:t>
      </w:r>
      <w:r w:rsidRPr="00AE4F5D">
        <w:rPr>
          <w:rFonts w:ascii="Arial" w:hAnsi="Arial" w:cs="Arial"/>
          <w:sz w:val="24"/>
          <w:szCs w:val="24"/>
        </w:rPr>
        <w:t>) and we</w:t>
      </w:r>
      <w:r w:rsidR="00B07A88" w:rsidRPr="00AE4F5D">
        <w:rPr>
          <w:rFonts w:ascii="Arial" w:hAnsi="Arial" w:cs="Arial"/>
          <w:sz w:val="24"/>
          <w:szCs w:val="24"/>
        </w:rPr>
        <w:t xml:space="preserve"> are testing the iPad Outlook client as a third option.  </w:t>
      </w:r>
      <w:r w:rsidRPr="00AE4F5D">
        <w:rPr>
          <w:rFonts w:ascii="Arial" w:hAnsi="Arial" w:cs="Arial"/>
          <w:sz w:val="24"/>
          <w:szCs w:val="24"/>
        </w:rPr>
        <w:t xml:space="preserve"> </w:t>
      </w:r>
    </w:p>
    <w:p w:rsidR="0006353C" w:rsidRPr="0006353C" w:rsidRDefault="0006353C" w:rsidP="0006353C">
      <w:pPr>
        <w:pStyle w:val="Heading1"/>
        <w:spacing w:line="240" w:lineRule="auto"/>
        <w:ind w:left="720"/>
        <w:jc w:val="both"/>
        <w:rPr>
          <w:rFonts w:ascii="Arial" w:hAnsi="Arial" w:cs="Arial"/>
          <w:b/>
          <w:color w:val="auto"/>
          <w:sz w:val="24"/>
          <w:szCs w:val="24"/>
        </w:rPr>
      </w:pPr>
      <w:r w:rsidRPr="0006353C">
        <w:rPr>
          <w:rFonts w:ascii="Arial" w:hAnsi="Arial" w:cs="Arial"/>
          <w:b/>
          <w:color w:val="auto"/>
          <w:sz w:val="24"/>
          <w:szCs w:val="24"/>
        </w:rPr>
        <w:t>Resources</w:t>
      </w:r>
    </w:p>
    <w:p w:rsidR="0006353C" w:rsidRDefault="0006353C" w:rsidP="0006353C">
      <w:pPr>
        <w:pStyle w:val="ListParagraph"/>
        <w:numPr>
          <w:ilvl w:val="0"/>
          <w:numId w:val="16"/>
        </w:numPr>
        <w:spacing w:line="240" w:lineRule="auto"/>
        <w:jc w:val="both"/>
        <w:rPr>
          <w:rFonts w:ascii="Arial" w:hAnsi="Arial" w:cs="Arial"/>
          <w:sz w:val="24"/>
          <w:szCs w:val="24"/>
        </w:rPr>
      </w:pPr>
      <w:r w:rsidRPr="00AE4F5D">
        <w:rPr>
          <w:rFonts w:ascii="Arial" w:hAnsi="Arial" w:cs="Arial"/>
          <w:bCs/>
          <w:sz w:val="24"/>
          <w:szCs w:val="24"/>
        </w:rPr>
        <w:t xml:space="preserve">Performance is being </w:t>
      </w:r>
      <w:r w:rsidRPr="00AE4F5D">
        <w:rPr>
          <w:rFonts w:ascii="Arial" w:hAnsi="Arial" w:cs="Arial"/>
          <w:sz w:val="24"/>
          <w:szCs w:val="24"/>
        </w:rPr>
        <w:t>monitored and reported daily at both a summary and individual staffing level to ensure colleagues understand and are achieving targets as well as dealing with priority issues.  Weekly one to one meetings with staff to manage performance are also in place.</w:t>
      </w:r>
    </w:p>
    <w:p w:rsidR="0006353C" w:rsidRPr="00AE4F5D" w:rsidRDefault="0006353C" w:rsidP="0006353C">
      <w:pPr>
        <w:pStyle w:val="ListParagraph"/>
        <w:spacing w:line="240" w:lineRule="auto"/>
        <w:jc w:val="both"/>
        <w:rPr>
          <w:rFonts w:ascii="Arial" w:hAnsi="Arial" w:cs="Arial"/>
          <w:sz w:val="24"/>
          <w:szCs w:val="24"/>
        </w:rPr>
      </w:pPr>
    </w:p>
    <w:p w:rsidR="0006353C" w:rsidRPr="00AE4F5D" w:rsidRDefault="0006353C" w:rsidP="0006353C">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Additional resources have been sourced to support the existing core ICT teams, this includes:</w:t>
      </w:r>
    </w:p>
    <w:p w:rsidR="0006353C" w:rsidRPr="00AE4F5D" w:rsidRDefault="0006353C" w:rsidP="0006353C">
      <w:pPr>
        <w:pStyle w:val="ListParagraph"/>
        <w:numPr>
          <w:ilvl w:val="0"/>
          <w:numId w:val="17"/>
        </w:numPr>
        <w:spacing w:line="240" w:lineRule="auto"/>
        <w:jc w:val="both"/>
        <w:rPr>
          <w:rFonts w:ascii="Arial" w:hAnsi="Arial" w:cs="Arial"/>
          <w:sz w:val="24"/>
          <w:szCs w:val="24"/>
        </w:rPr>
      </w:pPr>
      <w:r w:rsidRPr="00AE4F5D">
        <w:rPr>
          <w:rFonts w:ascii="Arial" w:hAnsi="Arial" w:cs="Arial"/>
          <w:sz w:val="24"/>
          <w:szCs w:val="24"/>
        </w:rPr>
        <w:t xml:space="preserve">Retaining the existing Transition technical resources until the middle of July </w:t>
      </w:r>
    </w:p>
    <w:p w:rsidR="0006353C" w:rsidRPr="00AE4F5D" w:rsidRDefault="0006353C" w:rsidP="0006353C">
      <w:pPr>
        <w:pStyle w:val="ListParagraph"/>
        <w:numPr>
          <w:ilvl w:val="0"/>
          <w:numId w:val="17"/>
        </w:numPr>
        <w:spacing w:line="240" w:lineRule="auto"/>
        <w:jc w:val="both"/>
        <w:rPr>
          <w:rFonts w:ascii="Arial" w:hAnsi="Arial" w:cs="Arial"/>
          <w:sz w:val="24"/>
          <w:szCs w:val="24"/>
        </w:rPr>
      </w:pPr>
      <w:r w:rsidRPr="00AE4F5D">
        <w:rPr>
          <w:rFonts w:ascii="Arial" w:hAnsi="Arial" w:cs="Arial"/>
          <w:sz w:val="24"/>
          <w:szCs w:val="24"/>
        </w:rPr>
        <w:t xml:space="preserve">Bringing in suppliers and specialist technical resources to tackle outstanding problems </w:t>
      </w:r>
    </w:p>
    <w:p w:rsidR="0006353C" w:rsidRDefault="0006353C" w:rsidP="0006353C">
      <w:pPr>
        <w:pStyle w:val="ListParagraph"/>
        <w:numPr>
          <w:ilvl w:val="0"/>
          <w:numId w:val="17"/>
        </w:numPr>
        <w:spacing w:line="240" w:lineRule="auto"/>
        <w:jc w:val="both"/>
        <w:rPr>
          <w:rFonts w:ascii="Arial" w:hAnsi="Arial" w:cs="Arial"/>
          <w:sz w:val="24"/>
          <w:szCs w:val="24"/>
        </w:rPr>
      </w:pPr>
      <w:r>
        <w:rPr>
          <w:rFonts w:ascii="Arial" w:hAnsi="Arial" w:cs="Arial"/>
          <w:sz w:val="24"/>
          <w:szCs w:val="24"/>
        </w:rPr>
        <w:t>A</w:t>
      </w:r>
      <w:r w:rsidRPr="00AE4F5D">
        <w:rPr>
          <w:rFonts w:ascii="Arial" w:hAnsi="Arial" w:cs="Arial"/>
          <w:sz w:val="24"/>
          <w:szCs w:val="24"/>
        </w:rPr>
        <w:t xml:space="preserve">dditional senior technical analysts </w:t>
      </w:r>
      <w:r>
        <w:rPr>
          <w:rFonts w:ascii="Arial" w:hAnsi="Arial" w:cs="Arial"/>
          <w:sz w:val="24"/>
          <w:szCs w:val="24"/>
        </w:rPr>
        <w:t>and service desk analysts recruited to address the remaining issues and work through the remaining calls.</w:t>
      </w:r>
    </w:p>
    <w:p w:rsidR="006105BB" w:rsidRPr="0006353C" w:rsidRDefault="006105BB" w:rsidP="00231209">
      <w:pPr>
        <w:pStyle w:val="Heading1"/>
        <w:spacing w:line="240" w:lineRule="auto"/>
        <w:ind w:left="720"/>
        <w:jc w:val="both"/>
        <w:rPr>
          <w:rFonts w:ascii="Arial" w:hAnsi="Arial" w:cs="Arial"/>
          <w:b/>
          <w:color w:val="auto"/>
          <w:sz w:val="28"/>
          <w:szCs w:val="28"/>
        </w:rPr>
      </w:pPr>
      <w:r w:rsidRPr="0006353C">
        <w:rPr>
          <w:rFonts w:ascii="Arial" w:hAnsi="Arial" w:cs="Arial"/>
          <w:b/>
          <w:color w:val="auto"/>
          <w:sz w:val="28"/>
          <w:szCs w:val="28"/>
        </w:rPr>
        <w:t>The Way Forward</w:t>
      </w:r>
    </w:p>
    <w:p w:rsidR="00852590" w:rsidRPr="0006353C" w:rsidRDefault="004A541A" w:rsidP="00231209">
      <w:pPr>
        <w:pStyle w:val="Heading1"/>
        <w:spacing w:line="240" w:lineRule="auto"/>
        <w:ind w:left="720"/>
        <w:jc w:val="both"/>
        <w:rPr>
          <w:rFonts w:ascii="Arial" w:hAnsi="Arial" w:cs="Arial"/>
          <w:b/>
          <w:color w:val="auto"/>
          <w:sz w:val="24"/>
          <w:szCs w:val="24"/>
        </w:rPr>
      </w:pPr>
      <w:r w:rsidRPr="0006353C">
        <w:rPr>
          <w:rFonts w:ascii="Arial" w:hAnsi="Arial" w:cs="Arial"/>
          <w:b/>
          <w:color w:val="auto"/>
          <w:sz w:val="24"/>
          <w:szCs w:val="24"/>
        </w:rPr>
        <w:t>C</w:t>
      </w:r>
      <w:r w:rsidR="00852590" w:rsidRPr="0006353C">
        <w:rPr>
          <w:rFonts w:ascii="Arial" w:hAnsi="Arial" w:cs="Arial"/>
          <w:b/>
          <w:color w:val="auto"/>
          <w:sz w:val="24"/>
          <w:szCs w:val="24"/>
        </w:rPr>
        <w:t>ommunications</w:t>
      </w:r>
    </w:p>
    <w:p w:rsidR="00A16F3D" w:rsidRDefault="00A16F3D"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The key managers in Business Improvement </w:t>
      </w:r>
      <w:r w:rsidR="005D4FD1" w:rsidRPr="00AE4F5D">
        <w:rPr>
          <w:rFonts w:ascii="Arial" w:hAnsi="Arial" w:cs="Arial"/>
          <w:sz w:val="24"/>
          <w:szCs w:val="24"/>
        </w:rPr>
        <w:t xml:space="preserve">continue to have </w:t>
      </w:r>
      <w:r w:rsidR="000922EE" w:rsidRPr="00AE4F5D">
        <w:rPr>
          <w:rFonts w:ascii="Arial" w:hAnsi="Arial" w:cs="Arial"/>
          <w:sz w:val="24"/>
          <w:szCs w:val="24"/>
        </w:rPr>
        <w:t xml:space="preserve">daily </w:t>
      </w:r>
      <w:r w:rsidRPr="00AE4F5D">
        <w:rPr>
          <w:rFonts w:ascii="Arial" w:hAnsi="Arial" w:cs="Arial"/>
          <w:sz w:val="24"/>
          <w:szCs w:val="24"/>
        </w:rPr>
        <w:t xml:space="preserve">briefings within the team to </w:t>
      </w:r>
      <w:r w:rsidR="000922EE" w:rsidRPr="00AE4F5D">
        <w:rPr>
          <w:rFonts w:ascii="Arial" w:hAnsi="Arial" w:cs="Arial"/>
          <w:sz w:val="24"/>
          <w:szCs w:val="24"/>
        </w:rPr>
        <w:t>en</w:t>
      </w:r>
      <w:r w:rsidRPr="00AE4F5D">
        <w:rPr>
          <w:rFonts w:ascii="Arial" w:hAnsi="Arial" w:cs="Arial"/>
          <w:sz w:val="24"/>
          <w:szCs w:val="24"/>
        </w:rPr>
        <w:t xml:space="preserve">sure we are </w:t>
      </w:r>
      <w:r w:rsidR="002F4979" w:rsidRPr="00AE4F5D">
        <w:rPr>
          <w:rFonts w:ascii="Arial" w:hAnsi="Arial" w:cs="Arial"/>
          <w:sz w:val="24"/>
          <w:szCs w:val="24"/>
        </w:rPr>
        <w:t xml:space="preserve">focused and </w:t>
      </w:r>
      <w:r w:rsidRPr="00AE4F5D">
        <w:rPr>
          <w:rFonts w:ascii="Arial" w:hAnsi="Arial" w:cs="Arial"/>
          <w:sz w:val="24"/>
          <w:szCs w:val="24"/>
        </w:rPr>
        <w:t>co-ordinated in our approach</w:t>
      </w:r>
      <w:r w:rsidR="00335CD6" w:rsidRPr="00AE4F5D">
        <w:rPr>
          <w:rFonts w:ascii="Arial" w:hAnsi="Arial" w:cs="Arial"/>
          <w:sz w:val="24"/>
          <w:szCs w:val="24"/>
        </w:rPr>
        <w:t>, prioritising issues and closing them down as quickly as possible</w:t>
      </w:r>
      <w:r w:rsidRPr="00AE4F5D">
        <w:rPr>
          <w:rFonts w:ascii="Arial" w:hAnsi="Arial" w:cs="Arial"/>
          <w:sz w:val="24"/>
          <w:szCs w:val="24"/>
        </w:rPr>
        <w:t>.</w:t>
      </w:r>
    </w:p>
    <w:p w:rsidR="00231209" w:rsidRPr="00AE4F5D" w:rsidRDefault="00231209" w:rsidP="00231209">
      <w:pPr>
        <w:pStyle w:val="ListParagraph"/>
        <w:spacing w:line="240" w:lineRule="auto"/>
        <w:jc w:val="both"/>
        <w:rPr>
          <w:rFonts w:ascii="Arial" w:hAnsi="Arial" w:cs="Arial"/>
          <w:sz w:val="24"/>
          <w:szCs w:val="24"/>
        </w:rPr>
      </w:pPr>
    </w:p>
    <w:p w:rsidR="00EA2CB5" w:rsidRDefault="00A16F3D"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We are updating </w:t>
      </w:r>
      <w:r w:rsidR="004A541A" w:rsidRPr="00AE4F5D">
        <w:rPr>
          <w:rFonts w:ascii="Arial" w:hAnsi="Arial" w:cs="Arial"/>
          <w:sz w:val="24"/>
          <w:szCs w:val="24"/>
        </w:rPr>
        <w:t xml:space="preserve">colleagues with the current ICT position using all staff emails and refreshing the intranet.  </w:t>
      </w:r>
      <w:r w:rsidR="001E126B" w:rsidRPr="00AE4F5D">
        <w:rPr>
          <w:rFonts w:ascii="Arial" w:hAnsi="Arial" w:cs="Arial"/>
          <w:sz w:val="24"/>
          <w:szCs w:val="24"/>
        </w:rPr>
        <w:t xml:space="preserve">We have been liaising with each service area </w:t>
      </w:r>
      <w:r w:rsidR="009F1DED" w:rsidRPr="00AE4F5D">
        <w:rPr>
          <w:rFonts w:ascii="Arial" w:hAnsi="Arial" w:cs="Arial"/>
          <w:sz w:val="24"/>
          <w:szCs w:val="24"/>
        </w:rPr>
        <w:t>as</w:t>
      </w:r>
      <w:r w:rsidR="000B5CDC" w:rsidRPr="00AE4F5D">
        <w:rPr>
          <w:rFonts w:ascii="Arial" w:hAnsi="Arial" w:cs="Arial"/>
          <w:sz w:val="24"/>
          <w:szCs w:val="24"/>
        </w:rPr>
        <w:t xml:space="preserve"> required, ensuring we are agreeing with Services what their priorities are for ICT resolution</w:t>
      </w:r>
      <w:r w:rsidR="00EA2CB5" w:rsidRPr="00AE4F5D">
        <w:rPr>
          <w:rFonts w:ascii="Arial" w:hAnsi="Arial" w:cs="Arial"/>
          <w:sz w:val="24"/>
          <w:szCs w:val="24"/>
        </w:rPr>
        <w:t xml:space="preserve">. </w:t>
      </w:r>
    </w:p>
    <w:p w:rsidR="00231209" w:rsidRPr="00AE4F5D" w:rsidRDefault="00231209" w:rsidP="00231209">
      <w:pPr>
        <w:pStyle w:val="ListParagraph"/>
        <w:spacing w:line="240" w:lineRule="auto"/>
        <w:jc w:val="both"/>
        <w:rPr>
          <w:rFonts w:ascii="Arial" w:hAnsi="Arial" w:cs="Arial"/>
          <w:sz w:val="24"/>
          <w:szCs w:val="24"/>
        </w:rPr>
      </w:pPr>
    </w:p>
    <w:p w:rsidR="000922EE" w:rsidRDefault="000922EE"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 xml:space="preserve">A weekly </w:t>
      </w:r>
      <w:r w:rsidR="000D4267" w:rsidRPr="00AE4F5D">
        <w:rPr>
          <w:rFonts w:ascii="Arial" w:hAnsi="Arial" w:cs="Arial"/>
          <w:sz w:val="24"/>
          <w:szCs w:val="24"/>
        </w:rPr>
        <w:t xml:space="preserve">progress </w:t>
      </w:r>
      <w:r w:rsidRPr="00AE4F5D">
        <w:rPr>
          <w:rFonts w:ascii="Arial" w:hAnsi="Arial" w:cs="Arial"/>
          <w:sz w:val="24"/>
          <w:szCs w:val="24"/>
        </w:rPr>
        <w:t xml:space="preserve">report addressing the outstanding issues is given to </w:t>
      </w:r>
      <w:r w:rsidR="000D4267" w:rsidRPr="00AE4F5D">
        <w:rPr>
          <w:rFonts w:ascii="Arial" w:hAnsi="Arial" w:cs="Arial"/>
          <w:sz w:val="24"/>
          <w:szCs w:val="24"/>
        </w:rPr>
        <w:t>the Executive Director for OD &amp; Corporate Services</w:t>
      </w:r>
      <w:r w:rsidRPr="00AE4F5D">
        <w:rPr>
          <w:rFonts w:ascii="Arial" w:hAnsi="Arial" w:cs="Arial"/>
          <w:sz w:val="24"/>
          <w:szCs w:val="24"/>
        </w:rPr>
        <w:t xml:space="preserve"> and the Chief Executive. </w:t>
      </w:r>
    </w:p>
    <w:p w:rsidR="006105BB" w:rsidRPr="0006353C" w:rsidRDefault="006105BB" w:rsidP="00231209">
      <w:pPr>
        <w:pStyle w:val="Heading1"/>
        <w:spacing w:line="240" w:lineRule="auto"/>
        <w:ind w:left="720"/>
        <w:jc w:val="both"/>
        <w:rPr>
          <w:rFonts w:ascii="Arial" w:hAnsi="Arial" w:cs="Arial"/>
          <w:b/>
          <w:color w:val="auto"/>
          <w:sz w:val="24"/>
          <w:szCs w:val="24"/>
        </w:rPr>
      </w:pPr>
      <w:r w:rsidRPr="0006353C">
        <w:rPr>
          <w:rFonts w:ascii="Arial" w:hAnsi="Arial" w:cs="Arial"/>
          <w:b/>
          <w:color w:val="auto"/>
          <w:sz w:val="24"/>
          <w:szCs w:val="24"/>
        </w:rPr>
        <w:t>Development Plans</w:t>
      </w:r>
    </w:p>
    <w:p w:rsidR="006105BB" w:rsidRPr="00AE4F5D" w:rsidRDefault="006105BB" w:rsidP="00231209">
      <w:pPr>
        <w:pStyle w:val="ListParagraph"/>
        <w:numPr>
          <w:ilvl w:val="0"/>
          <w:numId w:val="16"/>
        </w:numPr>
        <w:spacing w:line="240" w:lineRule="auto"/>
        <w:jc w:val="both"/>
        <w:rPr>
          <w:rFonts w:ascii="Arial" w:hAnsi="Arial" w:cs="Arial"/>
          <w:sz w:val="24"/>
          <w:szCs w:val="24"/>
        </w:rPr>
      </w:pPr>
      <w:r w:rsidRPr="00AE4F5D">
        <w:rPr>
          <w:rFonts w:ascii="Arial" w:hAnsi="Arial" w:cs="Arial"/>
          <w:sz w:val="24"/>
          <w:szCs w:val="24"/>
        </w:rPr>
        <w:t>The ICT Team are working up their own development plans to embed the systems and processes that have just been implemented.  In addition SOCITM have been appointed to undertake a critical friend review of the functions and skills required to deliver our service effectively.</w:t>
      </w:r>
    </w:p>
    <w:p w:rsidR="006105BB" w:rsidRPr="00AE4F5D" w:rsidRDefault="006105BB" w:rsidP="00231209">
      <w:pPr>
        <w:spacing w:line="240" w:lineRule="auto"/>
        <w:jc w:val="both"/>
        <w:rPr>
          <w:rFonts w:ascii="Arial" w:hAnsi="Arial" w:cs="Arial"/>
          <w:sz w:val="24"/>
          <w:szCs w:val="24"/>
        </w:rPr>
      </w:pPr>
    </w:p>
    <w:sectPr w:rsidR="006105BB" w:rsidRPr="00AE4F5D" w:rsidSect="006161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206"/>
    <w:multiLevelType w:val="hybridMultilevel"/>
    <w:tmpl w:val="D690EE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841B85"/>
    <w:multiLevelType w:val="hybridMultilevel"/>
    <w:tmpl w:val="F9D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C577A"/>
    <w:multiLevelType w:val="hybridMultilevel"/>
    <w:tmpl w:val="ED08F0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F42DF"/>
    <w:multiLevelType w:val="hybridMultilevel"/>
    <w:tmpl w:val="563237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E38EE"/>
    <w:multiLevelType w:val="hybridMultilevel"/>
    <w:tmpl w:val="5D283390"/>
    <w:lvl w:ilvl="0" w:tplc="08090017">
      <w:start w:val="1"/>
      <w:numFmt w:val="lowerLetter"/>
      <w:lvlText w:val="%1)"/>
      <w:lvlJc w:val="left"/>
      <w:pPr>
        <w:ind w:left="1440" w:hanging="360"/>
      </w:pPr>
      <w:rPr>
        <w:b w:val="0"/>
      </w:rPr>
    </w:lvl>
    <w:lvl w:ilvl="1" w:tplc="08090017">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2D0058"/>
    <w:multiLevelType w:val="hybridMultilevel"/>
    <w:tmpl w:val="E8BC36B4"/>
    <w:lvl w:ilvl="0" w:tplc="EC2CE714">
      <w:start w:val="1"/>
      <w:numFmt w:val="decimal"/>
      <w:lvlText w:val="%1."/>
      <w:lvlJc w:val="left"/>
      <w:pPr>
        <w:ind w:left="720" w:hanging="360"/>
      </w:pPr>
      <w:rPr>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86EB5"/>
    <w:multiLevelType w:val="hybridMultilevel"/>
    <w:tmpl w:val="052A9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92C35"/>
    <w:multiLevelType w:val="hybridMultilevel"/>
    <w:tmpl w:val="5DD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7C50C8"/>
    <w:multiLevelType w:val="hybridMultilevel"/>
    <w:tmpl w:val="EE327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DD0763E"/>
    <w:multiLevelType w:val="hybridMultilevel"/>
    <w:tmpl w:val="CF103E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C9925EA"/>
    <w:multiLevelType w:val="hybridMultilevel"/>
    <w:tmpl w:val="3212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43679"/>
    <w:multiLevelType w:val="hybridMultilevel"/>
    <w:tmpl w:val="F71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5B4F3B"/>
    <w:multiLevelType w:val="hybridMultilevel"/>
    <w:tmpl w:val="033E9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7010CB"/>
    <w:multiLevelType w:val="hybridMultilevel"/>
    <w:tmpl w:val="BB26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905FF9"/>
    <w:multiLevelType w:val="hybridMultilevel"/>
    <w:tmpl w:val="1FDEF0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DD63F14"/>
    <w:multiLevelType w:val="hybridMultilevel"/>
    <w:tmpl w:val="C4C67AEE"/>
    <w:lvl w:ilvl="0" w:tplc="14C64738">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8"/>
  </w:num>
  <w:num w:numId="5">
    <w:abstractNumId w:val="10"/>
  </w:num>
  <w:num w:numId="6">
    <w:abstractNumId w:val="15"/>
  </w:num>
  <w:num w:numId="7">
    <w:abstractNumId w:val="7"/>
  </w:num>
  <w:num w:numId="8">
    <w:abstractNumId w:val="3"/>
  </w:num>
  <w:num w:numId="9">
    <w:abstractNumId w:val="14"/>
  </w:num>
  <w:num w:numId="10">
    <w:abstractNumId w:val="0"/>
  </w:num>
  <w:num w:numId="11">
    <w:abstractNumId w:val="1"/>
  </w:num>
  <w:num w:numId="12">
    <w:abstractNumId w:val="12"/>
  </w:num>
  <w:num w:numId="13">
    <w:abstractNumId w:val="12"/>
  </w:num>
  <w:num w:numId="14">
    <w:abstractNumId w:val="9"/>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73"/>
    <w:rsid w:val="00007118"/>
    <w:rsid w:val="00030A14"/>
    <w:rsid w:val="0005631B"/>
    <w:rsid w:val="0006353C"/>
    <w:rsid w:val="00064002"/>
    <w:rsid w:val="0007432D"/>
    <w:rsid w:val="00085D20"/>
    <w:rsid w:val="000922EE"/>
    <w:rsid w:val="000B36FB"/>
    <w:rsid w:val="000B5CDC"/>
    <w:rsid w:val="000D40C3"/>
    <w:rsid w:val="000D4267"/>
    <w:rsid w:val="000E4F6B"/>
    <w:rsid w:val="00101792"/>
    <w:rsid w:val="00113C72"/>
    <w:rsid w:val="0012358A"/>
    <w:rsid w:val="00126F78"/>
    <w:rsid w:val="0013208F"/>
    <w:rsid w:val="00166AB8"/>
    <w:rsid w:val="001A5B3A"/>
    <w:rsid w:val="001A7AD0"/>
    <w:rsid w:val="001C6721"/>
    <w:rsid w:val="001C781C"/>
    <w:rsid w:val="001E126B"/>
    <w:rsid w:val="001E26C1"/>
    <w:rsid w:val="001F1DF1"/>
    <w:rsid w:val="00210B49"/>
    <w:rsid w:val="002134A9"/>
    <w:rsid w:val="00214606"/>
    <w:rsid w:val="00223098"/>
    <w:rsid w:val="00225FAB"/>
    <w:rsid w:val="00231209"/>
    <w:rsid w:val="00241CFE"/>
    <w:rsid w:val="0025310D"/>
    <w:rsid w:val="002546D4"/>
    <w:rsid w:val="00266B9C"/>
    <w:rsid w:val="002711B3"/>
    <w:rsid w:val="00271868"/>
    <w:rsid w:val="00274D46"/>
    <w:rsid w:val="002836D4"/>
    <w:rsid w:val="00284138"/>
    <w:rsid w:val="002B28FE"/>
    <w:rsid w:val="002B3133"/>
    <w:rsid w:val="002B3F37"/>
    <w:rsid w:val="002B7083"/>
    <w:rsid w:val="002D0556"/>
    <w:rsid w:val="002D6A3E"/>
    <w:rsid w:val="002E0556"/>
    <w:rsid w:val="002E50E4"/>
    <w:rsid w:val="002F4979"/>
    <w:rsid w:val="00302C29"/>
    <w:rsid w:val="0030731E"/>
    <w:rsid w:val="00313C1C"/>
    <w:rsid w:val="0032527A"/>
    <w:rsid w:val="00335CD6"/>
    <w:rsid w:val="0034000B"/>
    <w:rsid w:val="00363383"/>
    <w:rsid w:val="003634DD"/>
    <w:rsid w:val="003842F2"/>
    <w:rsid w:val="00386A65"/>
    <w:rsid w:val="00391F26"/>
    <w:rsid w:val="003A455D"/>
    <w:rsid w:val="003A6766"/>
    <w:rsid w:val="003B1E44"/>
    <w:rsid w:val="003B5D89"/>
    <w:rsid w:val="003B7EA2"/>
    <w:rsid w:val="003C3112"/>
    <w:rsid w:val="003D24F2"/>
    <w:rsid w:val="003E1E93"/>
    <w:rsid w:val="003E59BD"/>
    <w:rsid w:val="0040100F"/>
    <w:rsid w:val="004075F3"/>
    <w:rsid w:val="0041099D"/>
    <w:rsid w:val="00420284"/>
    <w:rsid w:val="004231A8"/>
    <w:rsid w:val="0043348C"/>
    <w:rsid w:val="004515BA"/>
    <w:rsid w:val="00471F0A"/>
    <w:rsid w:val="00475F8C"/>
    <w:rsid w:val="004A541A"/>
    <w:rsid w:val="004B13F9"/>
    <w:rsid w:val="004B6296"/>
    <w:rsid w:val="004B7E40"/>
    <w:rsid w:val="004C40F1"/>
    <w:rsid w:val="004D1272"/>
    <w:rsid w:val="004E1A36"/>
    <w:rsid w:val="004E2675"/>
    <w:rsid w:val="0050579A"/>
    <w:rsid w:val="005201C6"/>
    <w:rsid w:val="00521B90"/>
    <w:rsid w:val="00534C3A"/>
    <w:rsid w:val="00536525"/>
    <w:rsid w:val="00565F40"/>
    <w:rsid w:val="00572226"/>
    <w:rsid w:val="00591EBE"/>
    <w:rsid w:val="00594D03"/>
    <w:rsid w:val="0059577C"/>
    <w:rsid w:val="005A211A"/>
    <w:rsid w:val="005A4F8C"/>
    <w:rsid w:val="005B0732"/>
    <w:rsid w:val="005B095D"/>
    <w:rsid w:val="005B42D5"/>
    <w:rsid w:val="005C4A1A"/>
    <w:rsid w:val="005C5910"/>
    <w:rsid w:val="005D4FD1"/>
    <w:rsid w:val="005D6E85"/>
    <w:rsid w:val="005F0206"/>
    <w:rsid w:val="00606B35"/>
    <w:rsid w:val="006105BB"/>
    <w:rsid w:val="00613589"/>
    <w:rsid w:val="00616194"/>
    <w:rsid w:val="00616A9C"/>
    <w:rsid w:val="00622532"/>
    <w:rsid w:val="00643573"/>
    <w:rsid w:val="006446FA"/>
    <w:rsid w:val="006563FD"/>
    <w:rsid w:val="00657745"/>
    <w:rsid w:val="00661A9A"/>
    <w:rsid w:val="00671A77"/>
    <w:rsid w:val="006721E8"/>
    <w:rsid w:val="006875A6"/>
    <w:rsid w:val="00694DD4"/>
    <w:rsid w:val="006A5A1B"/>
    <w:rsid w:val="006A6773"/>
    <w:rsid w:val="006B2734"/>
    <w:rsid w:val="006C3149"/>
    <w:rsid w:val="006D3AA5"/>
    <w:rsid w:val="006E0271"/>
    <w:rsid w:val="006F75B5"/>
    <w:rsid w:val="0070201A"/>
    <w:rsid w:val="00704289"/>
    <w:rsid w:val="00711E6B"/>
    <w:rsid w:val="00761260"/>
    <w:rsid w:val="007624E6"/>
    <w:rsid w:val="00762D0D"/>
    <w:rsid w:val="007634F8"/>
    <w:rsid w:val="00772DFB"/>
    <w:rsid w:val="00777B74"/>
    <w:rsid w:val="00782C5C"/>
    <w:rsid w:val="00783D1B"/>
    <w:rsid w:val="00786FC6"/>
    <w:rsid w:val="007B0215"/>
    <w:rsid w:val="007E3D7B"/>
    <w:rsid w:val="0080050E"/>
    <w:rsid w:val="00802A40"/>
    <w:rsid w:val="008302C0"/>
    <w:rsid w:val="00845C9C"/>
    <w:rsid w:val="00852590"/>
    <w:rsid w:val="00864E63"/>
    <w:rsid w:val="00870938"/>
    <w:rsid w:val="00873073"/>
    <w:rsid w:val="00874CDB"/>
    <w:rsid w:val="00875587"/>
    <w:rsid w:val="00890DE3"/>
    <w:rsid w:val="0089203D"/>
    <w:rsid w:val="008B54C8"/>
    <w:rsid w:val="008C018D"/>
    <w:rsid w:val="008D1B1C"/>
    <w:rsid w:val="008E0AC8"/>
    <w:rsid w:val="008E5E75"/>
    <w:rsid w:val="008E6AB2"/>
    <w:rsid w:val="00902740"/>
    <w:rsid w:val="0091323A"/>
    <w:rsid w:val="00937B75"/>
    <w:rsid w:val="009413BC"/>
    <w:rsid w:val="00942530"/>
    <w:rsid w:val="00991136"/>
    <w:rsid w:val="00994896"/>
    <w:rsid w:val="00997292"/>
    <w:rsid w:val="009A3F32"/>
    <w:rsid w:val="009A3FD3"/>
    <w:rsid w:val="009C4149"/>
    <w:rsid w:val="009F1DED"/>
    <w:rsid w:val="009F23CA"/>
    <w:rsid w:val="00A15D80"/>
    <w:rsid w:val="00A16F3D"/>
    <w:rsid w:val="00A37DE2"/>
    <w:rsid w:val="00A41716"/>
    <w:rsid w:val="00A45FF2"/>
    <w:rsid w:val="00A6523A"/>
    <w:rsid w:val="00A74922"/>
    <w:rsid w:val="00A7760C"/>
    <w:rsid w:val="00AA7690"/>
    <w:rsid w:val="00AB3DEE"/>
    <w:rsid w:val="00AC4B27"/>
    <w:rsid w:val="00AE4F5D"/>
    <w:rsid w:val="00B07A88"/>
    <w:rsid w:val="00B232A4"/>
    <w:rsid w:val="00B52011"/>
    <w:rsid w:val="00B52D27"/>
    <w:rsid w:val="00B56B01"/>
    <w:rsid w:val="00B60BF7"/>
    <w:rsid w:val="00B8487E"/>
    <w:rsid w:val="00B916DB"/>
    <w:rsid w:val="00B9276A"/>
    <w:rsid w:val="00B93830"/>
    <w:rsid w:val="00B96307"/>
    <w:rsid w:val="00BA2C96"/>
    <w:rsid w:val="00BC6595"/>
    <w:rsid w:val="00BD2CE0"/>
    <w:rsid w:val="00BD7B5A"/>
    <w:rsid w:val="00BE0200"/>
    <w:rsid w:val="00C11D4B"/>
    <w:rsid w:val="00C14256"/>
    <w:rsid w:val="00C31FF4"/>
    <w:rsid w:val="00C41B34"/>
    <w:rsid w:val="00C42F9D"/>
    <w:rsid w:val="00C543EC"/>
    <w:rsid w:val="00C71311"/>
    <w:rsid w:val="00C730D0"/>
    <w:rsid w:val="00C850FE"/>
    <w:rsid w:val="00C96943"/>
    <w:rsid w:val="00CA032A"/>
    <w:rsid w:val="00CC59AD"/>
    <w:rsid w:val="00CC76EC"/>
    <w:rsid w:val="00CE5558"/>
    <w:rsid w:val="00CF2F30"/>
    <w:rsid w:val="00D06080"/>
    <w:rsid w:val="00D1179E"/>
    <w:rsid w:val="00D42CA8"/>
    <w:rsid w:val="00D564A7"/>
    <w:rsid w:val="00D71BA6"/>
    <w:rsid w:val="00D77C4A"/>
    <w:rsid w:val="00D875D7"/>
    <w:rsid w:val="00DA20F6"/>
    <w:rsid w:val="00DB0623"/>
    <w:rsid w:val="00DB49ED"/>
    <w:rsid w:val="00DC3801"/>
    <w:rsid w:val="00E023E0"/>
    <w:rsid w:val="00E069A4"/>
    <w:rsid w:val="00E171F8"/>
    <w:rsid w:val="00E21C1D"/>
    <w:rsid w:val="00E2563B"/>
    <w:rsid w:val="00E3110B"/>
    <w:rsid w:val="00E34140"/>
    <w:rsid w:val="00E42A20"/>
    <w:rsid w:val="00E5027E"/>
    <w:rsid w:val="00E71BA9"/>
    <w:rsid w:val="00E95549"/>
    <w:rsid w:val="00EA2CB5"/>
    <w:rsid w:val="00EA3079"/>
    <w:rsid w:val="00EA5B58"/>
    <w:rsid w:val="00EC45C5"/>
    <w:rsid w:val="00EE59BE"/>
    <w:rsid w:val="00F112A4"/>
    <w:rsid w:val="00F31C6A"/>
    <w:rsid w:val="00F441AD"/>
    <w:rsid w:val="00F52BA2"/>
    <w:rsid w:val="00F64C33"/>
    <w:rsid w:val="00F77343"/>
    <w:rsid w:val="00FB10DE"/>
    <w:rsid w:val="00FB7B85"/>
    <w:rsid w:val="00FD2EF0"/>
    <w:rsid w:val="00FF52C5"/>
    <w:rsid w:val="00FF532B"/>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042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2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760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A211A"/>
    <w:rPr>
      <w:sz w:val="16"/>
      <w:szCs w:val="16"/>
    </w:rPr>
  </w:style>
  <w:style w:type="paragraph" w:styleId="CommentText">
    <w:name w:val="annotation text"/>
    <w:basedOn w:val="Normal"/>
    <w:link w:val="CommentTextChar"/>
    <w:uiPriority w:val="99"/>
    <w:semiHidden/>
    <w:unhideWhenUsed/>
    <w:rsid w:val="005A211A"/>
    <w:pPr>
      <w:spacing w:line="240" w:lineRule="auto"/>
    </w:pPr>
    <w:rPr>
      <w:sz w:val="20"/>
      <w:szCs w:val="20"/>
    </w:rPr>
  </w:style>
  <w:style w:type="character" w:customStyle="1" w:styleId="CommentTextChar">
    <w:name w:val="Comment Text Char"/>
    <w:basedOn w:val="DefaultParagraphFont"/>
    <w:link w:val="CommentText"/>
    <w:uiPriority w:val="99"/>
    <w:semiHidden/>
    <w:rsid w:val="005A211A"/>
    <w:rPr>
      <w:sz w:val="20"/>
      <w:szCs w:val="20"/>
    </w:rPr>
  </w:style>
  <w:style w:type="paragraph" w:styleId="CommentSubject">
    <w:name w:val="annotation subject"/>
    <w:basedOn w:val="CommentText"/>
    <w:next w:val="CommentText"/>
    <w:link w:val="CommentSubjectChar"/>
    <w:uiPriority w:val="99"/>
    <w:semiHidden/>
    <w:unhideWhenUsed/>
    <w:rsid w:val="005A211A"/>
    <w:rPr>
      <w:b/>
      <w:bCs/>
    </w:rPr>
  </w:style>
  <w:style w:type="character" w:customStyle="1" w:styleId="CommentSubjectChar">
    <w:name w:val="Comment Subject Char"/>
    <w:basedOn w:val="CommentTextChar"/>
    <w:link w:val="CommentSubject"/>
    <w:uiPriority w:val="99"/>
    <w:semiHidden/>
    <w:rsid w:val="005A211A"/>
    <w:rPr>
      <w:b/>
      <w:bCs/>
      <w:sz w:val="20"/>
      <w:szCs w:val="20"/>
    </w:rPr>
  </w:style>
  <w:style w:type="paragraph" w:styleId="BalloonText">
    <w:name w:val="Balloon Text"/>
    <w:basedOn w:val="Normal"/>
    <w:link w:val="BalloonTextChar"/>
    <w:uiPriority w:val="99"/>
    <w:semiHidden/>
    <w:unhideWhenUsed/>
    <w:rsid w:val="005A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1A"/>
    <w:rPr>
      <w:rFonts w:ascii="Tahoma" w:hAnsi="Tahoma" w:cs="Tahoma"/>
      <w:sz w:val="16"/>
      <w:szCs w:val="16"/>
    </w:rPr>
  </w:style>
  <w:style w:type="paragraph" w:styleId="ListParagraph">
    <w:name w:val="List Paragraph"/>
    <w:basedOn w:val="Normal"/>
    <w:uiPriority w:val="34"/>
    <w:qFormat/>
    <w:rsid w:val="002134A9"/>
    <w:pPr>
      <w:ind w:left="720"/>
      <w:contextualSpacing/>
    </w:pPr>
  </w:style>
  <w:style w:type="character" w:styleId="Hyperlink">
    <w:name w:val="Hyperlink"/>
    <w:basedOn w:val="DefaultParagraphFont"/>
    <w:uiPriority w:val="99"/>
    <w:semiHidden/>
    <w:unhideWhenUsed/>
    <w:rsid w:val="00284138"/>
    <w:rPr>
      <w:color w:val="0563C1"/>
      <w:u w:val="single"/>
    </w:rPr>
  </w:style>
  <w:style w:type="character" w:styleId="FollowedHyperlink">
    <w:name w:val="FollowedHyperlink"/>
    <w:basedOn w:val="DefaultParagraphFont"/>
    <w:uiPriority w:val="99"/>
    <w:semiHidden/>
    <w:unhideWhenUsed/>
    <w:rsid w:val="00F52B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042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2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760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A211A"/>
    <w:rPr>
      <w:sz w:val="16"/>
      <w:szCs w:val="16"/>
    </w:rPr>
  </w:style>
  <w:style w:type="paragraph" w:styleId="CommentText">
    <w:name w:val="annotation text"/>
    <w:basedOn w:val="Normal"/>
    <w:link w:val="CommentTextChar"/>
    <w:uiPriority w:val="99"/>
    <w:semiHidden/>
    <w:unhideWhenUsed/>
    <w:rsid w:val="005A211A"/>
    <w:pPr>
      <w:spacing w:line="240" w:lineRule="auto"/>
    </w:pPr>
    <w:rPr>
      <w:sz w:val="20"/>
      <w:szCs w:val="20"/>
    </w:rPr>
  </w:style>
  <w:style w:type="character" w:customStyle="1" w:styleId="CommentTextChar">
    <w:name w:val="Comment Text Char"/>
    <w:basedOn w:val="DefaultParagraphFont"/>
    <w:link w:val="CommentText"/>
    <w:uiPriority w:val="99"/>
    <w:semiHidden/>
    <w:rsid w:val="005A211A"/>
    <w:rPr>
      <w:sz w:val="20"/>
      <w:szCs w:val="20"/>
    </w:rPr>
  </w:style>
  <w:style w:type="paragraph" w:styleId="CommentSubject">
    <w:name w:val="annotation subject"/>
    <w:basedOn w:val="CommentText"/>
    <w:next w:val="CommentText"/>
    <w:link w:val="CommentSubjectChar"/>
    <w:uiPriority w:val="99"/>
    <w:semiHidden/>
    <w:unhideWhenUsed/>
    <w:rsid w:val="005A211A"/>
    <w:rPr>
      <w:b/>
      <w:bCs/>
    </w:rPr>
  </w:style>
  <w:style w:type="character" w:customStyle="1" w:styleId="CommentSubjectChar">
    <w:name w:val="Comment Subject Char"/>
    <w:basedOn w:val="CommentTextChar"/>
    <w:link w:val="CommentSubject"/>
    <w:uiPriority w:val="99"/>
    <w:semiHidden/>
    <w:rsid w:val="005A211A"/>
    <w:rPr>
      <w:b/>
      <w:bCs/>
      <w:sz w:val="20"/>
      <w:szCs w:val="20"/>
    </w:rPr>
  </w:style>
  <w:style w:type="paragraph" w:styleId="BalloonText">
    <w:name w:val="Balloon Text"/>
    <w:basedOn w:val="Normal"/>
    <w:link w:val="BalloonTextChar"/>
    <w:uiPriority w:val="99"/>
    <w:semiHidden/>
    <w:unhideWhenUsed/>
    <w:rsid w:val="005A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1A"/>
    <w:rPr>
      <w:rFonts w:ascii="Tahoma" w:hAnsi="Tahoma" w:cs="Tahoma"/>
      <w:sz w:val="16"/>
      <w:szCs w:val="16"/>
    </w:rPr>
  </w:style>
  <w:style w:type="paragraph" w:styleId="ListParagraph">
    <w:name w:val="List Paragraph"/>
    <w:basedOn w:val="Normal"/>
    <w:uiPriority w:val="34"/>
    <w:qFormat/>
    <w:rsid w:val="002134A9"/>
    <w:pPr>
      <w:ind w:left="720"/>
      <w:contextualSpacing/>
    </w:pPr>
  </w:style>
  <w:style w:type="character" w:styleId="Hyperlink">
    <w:name w:val="Hyperlink"/>
    <w:basedOn w:val="DefaultParagraphFont"/>
    <w:uiPriority w:val="99"/>
    <w:semiHidden/>
    <w:unhideWhenUsed/>
    <w:rsid w:val="00284138"/>
    <w:rPr>
      <w:color w:val="0563C1"/>
      <w:u w:val="single"/>
    </w:rPr>
  </w:style>
  <w:style w:type="character" w:styleId="FollowedHyperlink">
    <w:name w:val="FollowedHyperlink"/>
    <w:basedOn w:val="DefaultParagraphFont"/>
    <w:uiPriority w:val="99"/>
    <w:semiHidden/>
    <w:unhideWhenUsed/>
    <w:rsid w:val="00F52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509">
      <w:bodyDiv w:val="1"/>
      <w:marLeft w:val="0"/>
      <w:marRight w:val="0"/>
      <w:marTop w:val="0"/>
      <w:marBottom w:val="0"/>
      <w:divBdr>
        <w:top w:val="none" w:sz="0" w:space="0" w:color="auto"/>
        <w:left w:val="none" w:sz="0" w:space="0" w:color="auto"/>
        <w:bottom w:val="none" w:sz="0" w:space="0" w:color="auto"/>
        <w:right w:val="none" w:sz="0" w:space="0" w:color="auto"/>
      </w:divBdr>
    </w:div>
    <w:div w:id="303778074">
      <w:bodyDiv w:val="1"/>
      <w:marLeft w:val="0"/>
      <w:marRight w:val="0"/>
      <w:marTop w:val="0"/>
      <w:marBottom w:val="0"/>
      <w:divBdr>
        <w:top w:val="none" w:sz="0" w:space="0" w:color="auto"/>
        <w:left w:val="none" w:sz="0" w:space="0" w:color="auto"/>
        <w:bottom w:val="none" w:sz="0" w:space="0" w:color="auto"/>
        <w:right w:val="none" w:sz="0" w:space="0" w:color="auto"/>
      </w:divBdr>
    </w:div>
    <w:div w:id="336736566">
      <w:bodyDiv w:val="1"/>
      <w:marLeft w:val="0"/>
      <w:marRight w:val="0"/>
      <w:marTop w:val="0"/>
      <w:marBottom w:val="0"/>
      <w:divBdr>
        <w:top w:val="none" w:sz="0" w:space="0" w:color="auto"/>
        <w:left w:val="none" w:sz="0" w:space="0" w:color="auto"/>
        <w:bottom w:val="none" w:sz="0" w:space="0" w:color="auto"/>
        <w:right w:val="none" w:sz="0" w:space="0" w:color="auto"/>
      </w:divBdr>
    </w:div>
    <w:div w:id="471096005">
      <w:bodyDiv w:val="1"/>
      <w:marLeft w:val="0"/>
      <w:marRight w:val="0"/>
      <w:marTop w:val="0"/>
      <w:marBottom w:val="0"/>
      <w:divBdr>
        <w:top w:val="none" w:sz="0" w:space="0" w:color="auto"/>
        <w:left w:val="none" w:sz="0" w:space="0" w:color="auto"/>
        <w:bottom w:val="none" w:sz="0" w:space="0" w:color="auto"/>
        <w:right w:val="none" w:sz="0" w:space="0" w:color="auto"/>
      </w:divBdr>
    </w:div>
    <w:div w:id="561673406">
      <w:bodyDiv w:val="1"/>
      <w:marLeft w:val="0"/>
      <w:marRight w:val="0"/>
      <w:marTop w:val="0"/>
      <w:marBottom w:val="0"/>
      <w:divBdr>
        <w:top w:val="none" w:sz="0" w:space="0" w:color="auto"/>
        <w:left w:val="none" w:sz="0" w:space="0" w:color="auto"/>
        <w:bottom w:val="none" w:sz="0" w:space="0" w:color="auto"/>
        <w:right w:val="none" w:sz="0" w:space="0" w:color="auto"/>
      </w:divBdr>
    </w:div>
    <w:div w:id="602886418">
      <w:bodyDiv w:val="1"/>
      <w:marLeft w:val="0"/>
      <w:marRight w:val="0"/>
      <w:marTop w:val="0"/>
      <w:marBottom w:val="0"/>
      <w:divBdr>
        <w:top w:val="none" w:sz="0" w:space="0" w:color="auto"/>
        <w:left w:val="none" w:sz="0" w:space="0" w:color="auto"/>
        <w:bottom w:val="none" w:sz="0" w:space="0" w:color="auto"/>
        <w:right w:val="none" w:sz="0" w:space="0" w:color="auto"/>
      </w:divBdr>
    </w:div>
    <w:div w:id="779296727">
      <w:bodyDiv w:val="1"/>
      <w:marLeft w:val="0"/>
      <w:marRight w:val="0"/>
      <w:marTop w:val="0"/>
      <w:marBottom w:val="0"/>
      <w:divBdr>
        <w:top w:val="none" w:sz="0" w:space="0" w:color="auto"/>
        <w:left w:val="none" w:sz="0" w:space="0" w:color="auto"/>
        <w:bottom w:val="none" w:sz="0" w:space="0" w:color="auto"/>
        <w:right w:val="none" w:sz="0" w:space="0" w:color="auto"/>
      </w:divBdr>
    </w:div>
    <w:div w:id="892960050">
      <w:bodyDiv w:val="1"/>
      <w:marLeft w:val="0"/>
      <w:marRight w:val="0"/>
      <w:marTop w:val="0"/>
      <w:marBottom w:val="0"/>
      <w:divBdr>
        <w:top w:val="none" w:sz="0" w:space="0" w:color="auto"/>
        <w:left w:val="none" w:sz="0" w:space="0" w:color="auto"/>
        <w:bottom w:val="none" w:sz="0" w:space="0" w:color="auto"/>
        <w:right w:val="none" w:sz="0" w:space="0" w:color="auto"/>
      </w:divBdr>
    </w:div>
    <w:div w:id="924848510">
      <w:bodyDiv w:val="1"/>
      <w:marLeft w:val="0"/>
      <w:marRight w:val="0"/>
      <w:marTop w:val="0"/>
      <w:marBottom w:val="0"/>
      <w:divBdr>
        <w:top w:val="none" w:sz="0" w:space="0" w:color="auto"/>
        <w:left w:val="none" w:sz="0" w:space="0" w:color="auto"/>
        <w:bottom w:val="none" w:sz="0" w:space="0" w:color="auto"/>
        <w:right w:val="none" w:sz="0" w:space="0" w:color="auto"/>
      </w:divBdr>
    </w:div>
    <w:div w:id="1061707128">
      <w:bodyDiv w:val="1"/>
      <w:marLeft w:val="0"/>
      <w:marRight w:val="0"/>
      <w:marTop w:val="0"/>
      <w:marBottom w:val="0"/>
      <w:divBdr>
        <w:top w:val="none" w:sz="0" w:space="0" w:color="auto"/>
        <w:left w:val="none" w:sz="0" w:space="0" w:color="auto"/>
        <w:bottom w:val="none" w:sz="0" w:space="0" w:color="auto"/>
        <w:right w:val="none" w:sz="0" w:space="0" w:color="auto"/>
      </w:divBdr>
    </w:div>
    <w:div w:id="1140001640">
      <w:bodyDiv w:val="1"/>
      <w:marLeft w:val="0"/>
      <w:marRight w:val="0"/>
      <w:marTop w:val="0"/>
      <w:marBottom w:val="0"/>
      <w:divBdr>
        <w:top w:val="none" w:sz="0" w:space="0" w:color="auto"/>
        <w:left w:val="none" w:sz="0" w:space="0" w:color="auto"/>
        <w:bottom w:val="none" w:sz="0" w:space="0" w:color="auto"/>
        <w:right w:val="none" w:sz="0" w:space="0" w:color="auto"/>
      </w:divBdr>
    </w:div>
    <w:div w:id="1168522871">
      <w:bodyDiv w:val="1"/>
      <w:marLeft w:val="0"/>
      <w:marRight w:val="0"/>
      <w:marTop w:val="0"/>
      <w:marBottom w:val="0"/>
      <w:divBdr>
        <w:top w:val="none" w:sz="0" w:space="0" w:color="auto"/>
        <w:left w:val="none" w:sz="0" w:space="0" w:color="auto"/>
        <w:bottom w:val="none" w:sz="0" w:space="0" w:color="auto"/>
        <w:right w:val="none" w:sz="0" w:space="0" w:color="auto"/>
      </w:divBdr>
    </w:div>
    <w:div w:id="1542086994">
      <w:bodyDiv w:val="1"/>
      <w:marLeft w:val="0"/>
      <w:marRight w:val="0"/>
      <w:marTop w:val="0"/>
      <w:marBottom w:val="0"/>
      <w:divBdr>
        <w:top w:val="none" w:sz="0" w:space="0" w:color="auto"/>
        <w:left w:val="none" w:sz="0" w:space="0" w:color="auto"/>
        <w:bottom w:val="none" w:sz="0" w:space="0" w:color="auto"/>
        <w:right w:val="none" w:sz="0" w:space="0" w:color="auto"/>
      </w:divBdr>
    </w:div>
    <w:div w:id="1713575425">
      <w:bodyDiv w:val="1"/>
      <w:marLeft w:val="0"/>
      <w:marRight w:val="0"/>
      <w:marTop w:val="0"/>
      <w:marBottom w:val="0"/>
      <w:divBdr>
        <w:top w:val="none" w:sz="0" w:space="0" w:color="auto"/>
        <w:left w:val="none" w:sz="0" w:space="0" w:color="auto"/>
        <w:bottom w:val="none" w:sz="0" w:space="0" w:color="auto"/>
        <w:right w:val="none" w:sz="0" w:space="0" w:color="auto"/>
      </w:divBdr>
    </w:div>
    <w:div w:id="18653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xford.us3.list-manage.com/track/click?u=30a29629b3a746a2b685c3630&amp;id=0dcf98fcf4&amp;e=364a260ba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Paul</dc:creator>
  <cp:lastModifiedBy>hbishop</cp:lastModifiedBy>
  <cp:revision>3</cp:revision>
  <cp:lastPrinted>2016-06-28T11:04:00Z</cp:lastPrinted>
  <dcterms:created xsi:type="dcterms:W3CDTF">2016-06-28T11:18:00Z</dcterms:created>
  <dcterms:modified xsi:type="dcterms:W3CDTF">2016-06-28T11:34:00Z</dcterms:modified>
</cp:coreProperties>
</file>